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2B" w:rsidRDefault="001F512B" w:rsidP="00B10EDB">
      <w:pPr>
        <w:ind w:right="1"/>
        <w:jc w:val="center"/>
        <w:rPr>
          <w:sz w:val="24"/>
          <w:lang w:eastAsia="ru-RU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296025" cy="8724900"/>
            <wp:effectExtent l="19050" t="0" r="9525" b="0"/>
            <wp:docPr id="2" name="Рисунок 1" descr="C:\Users\admin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2B" w:rsidRDefault="001F512B" w:rsidP="00B10EDB">
      <w:pPr>
        <w:ind w:right="1"/>
        <w:jc w:val="center"/>
        <w:rPr>
          <w:sz w:val="24"/>
          <w:lang w:eastAsia="ru-RU"/>
        </w:rPr>
      </w:pPr>
    </w:p>
    <w:p w:rsidR="00B10EDB" w:rsidRPr="00FB3802" w:rsidRDefault="00B10EDB" w:rsidP="00B10EDB">
      <w:pPr>
        <w:ind w:right="1"/>
        <w:jc w:val="center"/>
        <w:rPr>
          <w:sz w:val="24"/>
          <w:lang w:eastAsia="ru-RU"/>
        </w:rPr>
      </w:pPr>
      <w:r>
        <w:rPr>
          <w:noProof/>
          <w:sz w:val="12"/>
          <w:szCs w:val="12"/>
          <w:lang w:eastAsia="ru-RU"/>
        </w:rPr>
        <w:drawing>
          <wp:inline distT="0" distB="0" distL="0" distR="0">
            <wp:extent cx="5524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EDB" w:rsidRPr="00FB3802" w:rsidRDefault="00B10EDB" w:rsidP="00B10EDB">
      <w:pPr>
        <w:suppressAutoHyphens w:val="0"/>
        <w:ind w:right="1"/>
        <w:jc w:val="center"/>
        <w:rPr>
          <w:sz w:val="12"/>
          <w:lang w:eastAsia="ru-RU"/>
        </w:rPr>
      </w:pPr>
    </w:p>
    <w:tbl>
      <w:tblPr>
        <w:tblStyle w:val="a7"/>
        <w:tblW w:w="4238" w:type="dxa"/>
        <w:tblInd w:w="6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8"/>
      </w:tblGrid>
      <w:tr w:rsidR="004C78BC" w:rsidTr="00680652">
        <w:trPr>
          <w:trHeight w:val="2567"/>
        </w:trPr>
        <w:tc>
          <w:tcPr>
            <w:tcW w:w="4238" w:type="dxa"/>
          </w:tcPr>
          <w:p w:rsidR="004C78BC" w:rsidRDefault="004C78BC" w:rsidP="004C78BC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  <w:r w:rsidRPr="004C78B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Приложение УТВЕРЖДЕНО приказом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начальника департамента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КСиМП</w:t>
            </w:r>
            <w:proofErr w:type="spellEnd"/>
            <w:r w:rsidR="00C900A2">
              <w:rPr>
                <w:rFonts w:eastAsia="Calibri"/>
                <w:sz w:val="28"/>
                <w:szCs w:val="28"/>
                <w:lang w:eastAsia="en-US"/>
              </w:rPr>
              <w:t xml:space="preserve"> от</w:t>
            </w:r>
            <w:r w:rsidR="00680652">
              <w:rPr>
                <w:rFonts w:eastAsia="Calibri"/>
                <w:sz w:val="28"/>
                <w:szCs w:val="28"/>
                <w:lang w:eastAsia="en-US"/>
              </w:rPr>
              <w:t xml:space="preserve"> 23.10.2013 № 1015</w:t>
            </w:r>
            <w:r w:rsidR="0008702C">
              <w:rPr>
                <w:rFonts w:eastAsia="Calibri"/>
                <w:sz w:val="28"/>
                <w:szCs w:val="28"/>
                <w:lang w:eastAsia="en-US"/>
              </w:rPr>
              <w:t>-</w:t>
            </w:r>
            <w:bookmarkStart w:id="0" w:name="_GoBack"/>
            <w:bookmarkEnd w:id="0"/>
            <w:r w:rsidR="00680652">
              <w:rPr>
                <w:rFonts w:eastAsia="Calibri"/>
                <w:sz w:val="28"/>
                <w:szCs w:val="28"/>
                <w:lang w:eastAsia="en-US"/>
              </w:rPr>
              <w:t>од</w:t>
            </w:r>
          </w:p>
        </w:tc>
      </w:tr>
    </w:tbl>
    <w:p w:rsidR="00CD7A8E" w:rsidRPr="004513BF" w:rsidRDefault="00CD7A8E" w:rsidP="00680652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513BF">
        <w:rPr>
          <w:rFonts w:eastAsia="Calibri"/>
          <w:b/>
          <w:sz w:val="28"/>
          <w:szCs w:val="28"/>
          <w:lang w:eastAsia="en-US"/>
        </w:rPr>
        <w:t xml:space="preserve">Концепция развития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</w:t>
      </w:r>
      <w:r w:rsidRPr="004513BF">
        <w:rPr>
          <w:rFonts w:eastAsia="Calibri"/>
          <w:b/>
          <w:sz w:val="28"/>
          <w:szCs w:val="28"/>
          <w:lang w:eastAsia="en-US"/>
        </w:rPr>
        <w:t>муниципальной молодёжной политики города Новосибирска</w:t>
      </w:r>
    </w:p>
    <w:p w:rsidR="00CD7A8E" w:rsidRPr="004513BF" w:rsidRDefault="00CD7A8E" w:rsidP="00CD7A8E">
      <w:pPr>
        <w:numPr>
          <w:ilvl w:val="0"/>
          <w:numId w:val="3"/>
        </w:numPr>
        <w:suppressAutoHyphens w:val="0"/>
        <w:spacing w:after="200" w:line="276" w:lineRule="auto"/>
        <w:ind w:right="567"/>
        <w:jc w:val="center"/>
        <w:rPr>
          <w:rFonts w:eastAsia="Calibri"/>
          <w:b/>
          <w:sz w:val="28"/>
          <w:szCs w:val="28"/>
          <w:lang w:eastAsia="en-US"/>
        </w:rPr>
      </w:pPr>
      <w:r w:rsidRPr="004513BF">
        <w:rPr>
          <w:rFonts w:eastAsia="Calibri"/>
          <w:b/>
          <w:sz w:val="28"/>
          <w:szCs w:val="28"/>
          <w:lang w:eastAsia="en-US"/>
        </w:rPr>
        <w:t>Введение</w:t>
      </w:r>
    </w:p>
    <w:p w:rsidR="00CD7A8E" w:rsidRPr="004513BF" w:rsidRDefault="00CD7A8E" w:rsidP="00CD7A8E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В июне 2009 года Советом депутатов города Новосибирска была принята ГЦП «Молодежь Новосибирска» на 2010 — 2014 гг., направленная на включение молодежи в социально-экономическую и культурную жизнедеятельность города с привлечением творческого, научного и трудового потенциала молодого поколения в интересах городского сообщества. Программа позволила систематизировать деятельность органов и учреждений молодежной политики по актуальным направлениям, достичь определенных результатов в реализации молодежной политики в городе. </w:t>
      </w:r>
    </w:p>
    <w:p w:rsidR="00CD7A8E" w:rsidRPr="004513BF" w:rsidRDefault="00CD7A8E" w:rsidP="00CD7A8E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proofErr w:type="gramStart"/>
      <w:r w:rsidRPr="004513BF">
        <w:rPr>
          <w:rFonts w:eastAsia="Calibri"/>
          <w:iCs/>
          <w:sz w:val="28"/>
          <w:szCs w:val="28"/>
          <w:lang w:eastAsia="en-US"/>
        </w:rPr>
        <w:t>В процессе реализации программы было  осуществлено реформирование учреждений молодежной сферы как в содержательном (ориентация на активизацию деятельности с различными возрастными группами молодежи), так и в организационном планах (</w:t>
      </w:r>
      <w:r w:rsidRPr="004513BF">
        <w:rPr>
          <w:iCs/>
          <w:sz w:val="28"/>
          <w:szCs w:val="28"/>
          <w:lang w:eastAsia="en-US"/>
        </w:rPr>
        <w:t>согласно Федерального закона  N 83-ФЗ от 8 мая 2010 г.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учреждений").</w:t>
      </w:r>
      <w:r w:rsidRPr="004513BF">
        <w:rPr>
          <w:sz w:val="28"/>
          <w:szCs w:val="28"/>
          <w:lang w:eastAsia="en-US"/>
        </w:rPr>
        <w:t xml:space="preserve"> </w:t>
      </w:r>
      <w:proofErr w:type="gramEnd"/>
    </w:p>
    <w:p w:rsidR="00CD7A8E" w:rsidRPr="004513BF" w:rsidRDefault="00CD7A8E" w:rsidP="00CD7A8E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4513BF">
        <w:rPr>
          <w:sz w:val="28"/>
          <w:szCs w:val="28"/>
          <w:lang w:eastAsia="en-US"/>
        </w:rPr>
        <w:t xml:space="preserve">Целью реформирования было привести деятельность учреждений молодежной сферы, находящихся в ведении </w:t>
      </w:r>
      <w:r>
        <w:rPr>
          <w:sz w:val="28"/>
          <w:szCs w:val="28"/>
          <w:lang w:eastAsia="en-US"/>
        </w:rPr>
        <w:t>к</w:t>
      </w:r>
      <w:r w:rsidRPr="004513BF">
        <w:rPr>
          <w:sz w:val="28"/>
          <w:szCs w:val="28"/>
          <w:lang w:eastAsia="en-US"/>
        </w:rPr>
        <w:t xml:space="preserve">омитета по делам молодежи </w:t>
      </w:r>
      <w:r>
        <w:rPr>
          <w:sz w:val="28"/>
          <w:szCs w:val="28"/>
          <w:lang w:eastAsia="en-US"/>
        </w:rPr>
        <w:t>м</w:t>
      </w:r>
      <w:r w:rsidRPr="004513BF">
        <w:rPr>
          <w:sz w:val="28"/>
          <w:szCs w:val="28"/>
          <w:lang w:eastAsia="en-US"/>
        </w:rPr>
        <w:t xml:space="preserve">эрии </w:t>
      </w:r>
      <w:r>
        <w:rPr>
          <w:sz w:val="28"/>
          <w:szCs w:val="28"/>
          <w:lang w:eastAsia="en-US"/>
        </w:rPr>
        <w:t>города</w:t>
      </w:r>
      <w:r w:rsidRPr="004513BF">
        <w:rPr>
          <w:sz w:val="28"/>
          <w:szCs w:val="28"/>
          <w:lang w:eastAsia="en-US"/>
        </w:rPr>
        <w:t xml:space="preserve"> Новосибирска в соответствие с актуальными потребностями молодежи,  изменениями приоритетов ГМП и изменениями нормативно-правового обеспечения данной сферы деятельности. </w:t>
      </w:r>
      <w:r w:rsidRPr="004513BF">
        <w:rPr>
          <w:rFonts w:eastAsia="Calibri"/>
          <w:sz w:val="28"/>
          <w:szCs w:val="28"/>
          <w:lang w:eastAsia="en-US"/>
        </w:rPr>
        <w:t xml:space="preserve">В 2012 году 2 учреждения отказались от реализации программ </w:t>
      </w:r>
      <w:r w:rsidRPr="00041BC3">
        <w:rPr>
          <w:rFonts w:eastAsia="Calibri"/>
          <w:sz w:val="28"/>
          <w:szCs w:val="28"/>
          <w:lang w:eastAsia="en-US"/>
        </w:rPr>
        <w:t>дополнительного образования</w:t>
      </w:r>
      <w:r w:rsidRPr="004513BF">
        <w:rPr>
          <w:rFonts w:eastAsia="Calibri"/>
          <w:sz w:val="28"/>
          <w:szCs w:val="28"/>
          <w:lang w:eastAsia="en-US"/>
        </w:rPr>
        <w:t xml:space="preserve"> и стали  молодежными центрами. </w:t>
      </w:r>
      <w:proofErr w:type="gramStart"/>
      <w:r w:rsidRPr="004513BF">
        <w:rPr>
          <w:rFonts w:eastAsia="Calibri"/>
          <w:sz w:val="28"/>
          <w:szCs w:val="28"/>
          <w:lang w:eastAsia="en-US"/>
        </w:rPr>
        <w:t>Для ведения системной работы по гражданско-патриотическому воспитанию 6 учреждений усилены структурными подразделениями и перешли в статус  центров гражданско-патриотического воспитания.</w:t>
      </w:r>
      <w:proofErr w:type="gramEnd"/>
      <w:r w:rsidRPr="004513BF">
        <w:rPr>
          <w:rFonts w:eastAsia="Calibri"/>
          <w:sz w:val="28"/>
          <w:szCs w:val="28"/>
          <w:lang w:eastAsia="en-US"/>
        </w:rPr>
        <w:t xml:space="preserve"> В связи с изменением содержания деятельности в учреждениях введены ставки специалистов: по работе с молодежью и по социальной работе с молодежью. Были внесены дополнения в перечень должностей и профессий муниципальной молодежной политики  и добавлена новая должность «руководитель клубного формирования». По итогам V городской научно-практической конференции  «Межведомственное взаимодействие и социальное партнерство как условие эффективности реализации муниципальной молодёжной политики» были определены приоритетные направления муниципальной молодежной политики в г</w:t>
      </w:r>
      <w:r>
        <w:rPr>
          <w:rFonts w:eastAsia="Calibri"/>
          <w:sz w:val="28"/>
          <w:szCs w:val="28"/>
          <w:lang w:eastAsia="en-US"/>
        </w:rPr>
        <w:t xml:space="preserve">ороде </w:t>
      </w:r>
      <w:r w:rsidRPr="004513BF">
        <w:rPr>
          <w:rFonts w:eastAsia="Calibri"/>
          <w:sz w:val="28"/>
          <w:szCs w:val="28"/>
          <w:lang w:eastAsia="en-US"/>
        </w:rPr>
        <w:t xml:space="preserve"> Новосибирске. </w:t>
      </w:r>
    </w:p>
    <w:p w:rsidR="00CD7A8E" w:rsidRPr="004513BF" w:rsidRDefault="00CD7A8E" w:rsidP="00CD7A8E">
      <w:pPr>
        <w:suppressAutoHyphens w:val="0"/>
        <w:ind w:left="1287" w:right="567"/>
        <w:rPr>
          <w:rFonts w:eastAsia="Calibri"/>
          <w:b/>
          <w:sz w:val="28"/>
          <w:szCs w:val="28"/>
          <w:lang w:eastAsia="en-US"/>
        </w:rPr>
      </w:pPr>
    </w:p>
    <w:p w:rsidR="00CD7A8E" w:rsidRPr="004513BF" w:rsidRDefault="00CD7A8E" w:rsidP="00CD7A8E">
      <w:pPr>
        <w:suppressAutoHyphens w:val="0"/>
        <w:autoSpaceDE w:val="0"/>
        <w:autoSpaceDN w:val="0"/>
        <w:adjustRightInd w:val="0"/>
        <w:spacing w:after="200" w:line="276" w:lineRule="auto"/>
        <w:ind w:right="567" w:firstLine="567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513BF">
        <w:rPr>
          <w:rFonts w:eastAsia="Calibri"/>
          <w:b/>
          <w:sz w:val="28"/>
          <w:szCs w:val="28"/>
          <w:lang w:val="en-US" w:eastAsia="en-US"/>
        </w:rPr>
        <w:lastRenderedPageBreak/>
        <w:t>II</w:t>
      </w:r>
      <w:r w:rsidRPr="004513BF"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CD7A8E" w:rsidRPr="004513BF" w:rsidRDefault="00CD7A8E" w:rsidP="00CD7A8E">
      <w:pPr>
        <w:suppressAutoHyphens w:val="0"/>
        <w:ind w:left="30" w:firstLine="821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Концепция развития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4513BF">
        <w:rPr>
          <w:rFonts w:eastAsia="Calibri"/>
          <w:sz w:val="28"/>
          <w:szCs w:val="28"/>
          <w:lang w:eastAsia="en-US"/>
        </w:rPr>
        <w:t xml:space="preserve"> молодёжной политики города Новосибирска (далее - Концепция) разработана для создания условий, способствующих эффективным и качественным  процессам социализации, самоопределения и самореализации молодежи как субъекта   социально-экономического, культурного и политического развития г. Новосибирска.</w:t>
      </w:r>
    </w:p>
    <w:p w:rsidR="00CD7A8E" w:rsidRPr="004513BF" w:rsidRDefault="00CD7A8E" w:rsidP="00CD7A8E">
      <w:pPr>
        <w:shd w:val="clear" w:color="auto" w:fill="FFFFFF"/>
        <w:suppressAutoHyphens w:val="0"/>
        <w:ind w:right="-1" w:firstLine="821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4513BF">
        <w:rPr>
          <w:bCs/>
          <w:kern w:val="36"/>
          <w:sz w:val="28"/>
          <w:szCs w:val="28"/>
          <w:lang w:eastAsia="ru-RU"/>
        </w:rPr>
        <w:t xml:space="preserve">В Концепции уточняются цели, задачи и принципы развития сферы молодёжной политики города Новосибирска, место и роль органов государственной власти и местного самоуправления, социальных институтов, некоммерческих организаций по развитию и поддержке </w:t>
      </w:r>
      <w:r>
        <w:rPr>
          <w:bCs/>
          <w:kern w:val="36"/>
          <w:sz w:val="28"/>
          <w:szCs w:val="28"/>
          <w:lang w:eastAsia="ru-RU"/>
        </w:rPr>
        <w:t xml:space="preserve">муниципальной </w:t>
      </w:r>
      <w:r w:rsidRPr="004513BF">
        <w:rPr>
          <w:bCs/>
          <w:kern w:val="36"/>
          <w:sz w:val="28"/>
          <w:szCs w:val="28"/>
          <w:lang w:eastAsia="ru-RU"/>
        </w:rPr>
        <w:t xml:space="preserve"> молодёжной политики города Новосибирска. </w:t>
      </w:r>
    </w:p>
    <w:p w:rsidR="00CD7A8E" w:rsidRPr="004513BF" w:rsidRDefault="00CD7A8E" w:rsidP="00CD7A8E">
      <w:pPr>
        <w:suppressAutoHyphens w:val="0"/>
        <w:snapToGrid w:val="0"/>
        <w:ind w:firstLine="821"/>
        <w:jc w:val="both"/>
        <w:rPr>
          <w:bCs/>
          <w:kern w:val="36"/>
          <w:sz w:val="28"/>
          <w:szCs w:val="28"/>
          <w:shd w:val="clear" w:color="auto" w:fill="FFFFFF"/>
          <w:lang w:eastAsia="ru-RU"/>
        </w:rPr>
      </w:pPr>
      <w:r w:rsidRPr="004513BF">
        <w:rPr>
          <w:bCs/>
          <w:kern w:val="36"/>
          <w:sz w:val="28"/>
          <w:szCs w:val="28"/>
          <w:lang w:eastAsia="ru-RU"/>
        </w:rPr>
        <w:t xml:space="preserve">Нормативную и правовую основу настоящей Концепции составляют: Конституция Российской Федерации; Закон РФ «О средствах массовой информации» (Закон о СМИ) от 27.12.1991 N 2124-1; Федеральный </w:t>
      </w:r>
      <w:hyperlink r:id="rId7" w:history="1">
        <w:r w:rsidRPr="004513BF">
          <w:rPr>
            <w:bCs/>
            <w:kern w:val="36"/>
            <w:sz w:val="28"/>
            <w:szCs w:val="28"/>
            <w:lang w:eastAsia="ru-RU"/>
          </w:rPr>
          <w:t>закон</w:t>
        </w:r>
      </w:hyperlink>
      <w:r w:rsidRPr="004513BF">
        <w:rPr>
          <w:bCs/>
          <w:kern w:val="36"/>
          <w:sz w:val="28"/>
          <w:szCs w:val="28"/>
          <w:lang w:eastAsia="ru-RU"/>
        </w:rPr>
        <w:t xml:space="preserve"> от 28.06.95 N 98-ФЗ «О государственной поддержке молодежных и детских общественных объединений»; Постановление Правительства Российской Федерации от 05.10.2012 №795 «О государственной программе «Патриотическое воспитание граждан РФ на 2011-2015годы»; </w:t>
      </w:r>
      <w:proofErr w:type="gramStart"/>
      <w:r w:rsidRPr="004513BF">
        <w:rPr>
          <w:bCs/>
          <w:kern w:val="36"/>
          <w:sz w:val="28"/>
          <w:szCs w:val="28"/>
          <w:lang w:eastAsia="ru-RU"/>
        </w:rPr>
        <w:t>Стратегия государственной молодежной политики в Российской Федерации, утвержденная распоряжением Правительства Российской Федерации от 18.12.2006 № 1760-р Закон Новосибирской области от 12.07.2004 № 207-ОЗ «О молодежной политике в Новосибирской области»;</w:t>
      </w:r>
      <w:r w:rsidRPr="004513BF">
        <w:rPr>
          <w:rFonts w:eastAsia="Calibri"/>
          <w:sz w:val="28"/>
          <w:szCs w:val="28"/>
          <w:lang w:eastAsia="en-US"/>
        </w:rPr>
        <w:t xml:space="preserve"> </w:t>
      </w:r>
      <w:r w:rsidRPr="004513BF">
        <w:rPr>
          <w:bCs/>
          <w:kern w:val="36"/>
          <w:sz w:val="28"/>
          <w:szCs w:val="28"/>
          <w:lang w:eastAsia="ru-RU"/>
        </w:rPr>
        <w:t>Постановление Правительства Новосибирской области от 17.09.2010 № 139-п «Об утверждении долгосрочной целевой программы «Государственная поддержка общественных инициатив и развития институтов гражданского общества в Новосибирской области на 2011-2016 годы»</w:t>
      </w:r>
      <w:r w:rsidRPr="004513BF">
        <w:rPr>
          <w:bCs/>
          <w:iCs/>
          <w:kern w:val="36"/>
          <w:sz w:val="28"/>
          <w:szCs w:val="28"/>
          <w:lang w:eastAsia="ru-RU"/>
        </w:rPr>
        <w:t>;</w:t>
      </w:r>
      <w:proofErr w:type="gramEnd"/>
      <w:r w:rsidRPr="004513B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13BF">
        <w:rPr>
          <w:bCs/>
          <w:kern w:val="36"/>
          <w:sz w:val="28"/>
          <w:szCs w:val="28"/>
          <w:lang w:eastAsia="ru-RU"/>
        </w:rPr>
        <w:t xml:space="preserve">Стратегический план устойчивого развития города Новосибирска  до 2020 года (к решению городского Совета от 28.03.2005 № 575). </w:t>
      </w:r>
    </w:p>
    <w:p w:rsidR="00CD7A8E" w:rsidRPr="004513BF" w:rsidRDefault="00CD7A8E" w:rsidP="00CD7A8E">
      <w:pPr>
        <w:shd w:val="clear" w:color="auto" w:fill="FFFFFF"/>
        <w:suppressAutoHyphens w:val="0"/>
        <w:ind w:right="-1" w:firstLine="821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Концепция является основой для нормотворческой деятельности и разработки программ и проектов, направленных на развитие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513BF">
        <w:rPr>
          <w:rFonts w:eastAsia="Calibri"/>
          <w:sz w:val="28"/>
          <w:szCs w:val="28"/>
          <w:lang w:eastAsia="en-US"/>
        </w:rPr>
        <w:t xml:space="preserve"> молодёжной политики г</w:t>
      </w:r>
      <w:r>
        <w:rPr>
          <w:rFonts w:eastAsia="Calibri"/>
          <w:sz w:val="28"/>
          <w:szCs w:val="28"/>
          <w:lang w:eastAsia="en-US"/>
        </w:rPr>
        <w:t>орода</w:t>
      </w:r>
      <w:r w:rsidRPr="004513BF">
        <w:rPr>
          <w:rFonts w:eastAsia="Calibri"/>
          <w:sz w:val="28"/>
          <w:szCs w:val="28"/>
          <w:lang w:eastAsia="en-US"/>
        </w:rPr>
        <w:t xml:space="preserve"> Новосибирска. </w:t>
      </w:r>
    </w:p>
    <w:p w:rsidR="00CD7A8E" w:rsidRPr="004513BF" w:rsidRDefault="00CD7A8E" w:rsidP="00CD7A8E">
      <w:pPr>
        <w:suppressAutoHyphens w:val="0"/>
        <w:ind w:firstLine="567"/>
        <w:jc w:val="both"/>
        <w:rPr>
          <w:bCs/>
          <w:kern w:val="36"/>
          <w:sz w:val="28"/>
          <w:szCs w:val="28"/>
          <w:lang w:eastAsia="ru-RU"/>
        </w:rPr>
      </w:pPr>
    </w:p>
    <w:p w:rsidR="00CD7A8E" w:rsidRPr="004513BF" w:rsidRDefault="00CD7A8E" w:rsidP="00CD7A8E">
      <w:pPr>
        <w:shd w:val="clear" w:color="auto" w:fill="FFFFFF"/>
        <w:suppressAutoHyphens w:val="0"/>
        <w:spacing w:after="200" w:line="276" w:lineRule="auto"/>
        <w:ind w:right="567" w:firstLine="567"/>
        <w:jc w:val="center"/>
        <w:rPr>
          <w:b/>
          <w:color w:val="FF0000"/>
          <w:sz w:val="28"/>
          <w:szCs w:val="28"/>
          <w:lang w:eastAsia="ru-RU"/>
        </w:rPr>
      </w:pPr>
      <w:r w:rsidRPr="004513BF">
        <w:rPr>
          <w:b/>
          <w:color w:val="000000"/>
          <w:sz w:val="28"/>
          <w:szCs w:val="28"/>
          <w:lang w:val="en-US" w:eastAsia="ru-RU"/>
        </w:rPr>
        <w:t>III</w:t>
      </w:r>
      <w:r w:rsidRPr="004513BF">
        <w:rPr>
          <w:b/>
          <w:color w:val="000000"/>
          <w:sz w:val="28"/>
          <w:szCs w:val="28"/>
          <w:lang w:eastAsia="ru-RU"/>
        </w:rPr>
        <w:t xml:space="preserve">. Основные понятия, применяемые в настоящей Концепции </w:t>
      </w:r>
    </w:p>
    <w:p w:rsidR="00CD7A8E" w:rsidRPr="004513BF" w:rsidRDefault="00CD7A8E" w:rsidP="00CD7A8E">
      <w:pPr>
        <w:suppressAutoHyphens w:val="0"/>
        <w:jc w:val="both"/>
        <w:rPr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 xml:space="preserve"> </w:t>
      </w:r>
      <w:r w:rsidRPr="004513BF">
        <w:rPr>
          <w:b/>
          <w:bCs/>
          <w:kern w:val="36"/>
          <w:sz w:val="28"/>
          <w:szCs w:val="28"/>
          <w:lang w:eastAsia="ru-RU"/>
        </w:rPr>
        <w:t>Государственная молодёжная политика</w:t>
      </w:r>
      <w:r w:rsidRPr="004513BF">
        <w:rPr>
          <w:bCs/>
          <w:kern w:val="36"/>
          <w:sz w:val="28"/>
          <w:szCs w:val="28"/>
          <w:lang w:eastAsia="ru-RU"/>
        </w:rPr>
        <w:t xml:space="preserve"> — система государственных приоритетов и мер, направленных на создание условий и возможностей для успешной социализации и эффективной самореализации молодёжи, для развития её потенциала в интересах Российской Федерации и, следовательно, на социально-экономическое и культурное развитие страны, обеспечение её конкурентоспособности и укрепление национальной безопасности. </w:t>
      </w:r>
    </w:p>
    <w:p w:rsidR="00CD7A8E" w:rsidRPr="004513BF" w:rsidRDefault="00CD7A8E" w:rsidP="00CD7A8E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 w:rsidRPr="004513BF">
        <w:rPr>
          <w:sz w:val="28"/>
          <w:szCs w:val="28"/>
          <w:lang w:eastAsia="ru-RU"/>
        </w:rPr>
        <w:t>Государственную молодежную политику следует рассматривать как самостоятельное самоценное направление  в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CD7A8E" w:rsidRPr="004513BF" w:rsidRDefault="00CD7A8E" w:rsidP="00CD7A8E">
      <w:pPr>
        <w:suppressAutoHyphens w:val="0"/>
        <w:jc w:val="both"/>
        <w:rPr>
          <w:bCs/>
          <w:kern w:val="36"/>
          <w:sz w:val="28"/>
          <w:szCs w:val="28"/>
          <w:lang w:eastAsia="ru-RU"/>
        </w:rPr>
      </w:pPr>
      <w:proofErr w:type="gramStart"/>
      <w:r w:rsidRPr="004513BF">
        <w:rPr>
          <w:b/>
          <w:bCs/>
          <w:sz w:val="28"/>
          <w:szCs w:val="28"/>
          <w:lang w:eastAsia="ru-RU"/>
        </w:rPr>
        <w:lastRenderedPageBreak/>
        <w:t>Органы по работе с молодежью в системе исполнительной власти</w:t>
      </w:r>
      <w:r w:rsidRPr="004513BF">
        <w:rPr>
          <w:bCs/>
          <w:sz w:val="28"/>
          <w:szCs w:val="28"/>
          <w:lang w:eastAsia="ru-RU"/>
        </w:rPr>
        <w:t xml:space="preserve"> — это государственные или муниципальные органы исполнительной власти, реализующие функции, связанные с оказанием государственных или муниципальных услуг молодежи, а так же</w:t>
      </w:r>
      <w:r w:rsidRPr="004513BF">
        <w:rPr>
          <w:b/>
          <w:sz w:val="28"/>
          <w:szCs w:val="28"/>
          <w:lang w:eastAsia="ru-RU"/>
        </w:rPr>
        <w:t xml:space="preserve"> </w:t>
      </w:r>
      <w:r w:rsidRPr="004513BF">
        <w:rPr>
          <w:sz w:val="28"/>
          <w:szCs w:val="28"/>
          <w:lang w:eastAsia="ru-RU"/>
        </w:rPr>
        <w:t>осуществляющие взаимодействие с различными типами молодежных организаций и отдельными представителями молодежи в процессе</w:t>
      </w:r>
      <w:r w:rsidRPr="004513BF">
        <w:rPr>
          <w:bCs/>
          <w:sz w:val="28"/>
          <w:szCs w:val="28"/>
          <w:lang w:eastAsia="ru-RU"/>
        </w:rPr>
        <w:t xml:space="preserve">  управления реализацией основных направлений молодежной политики на федеральном, региональном и муниципальном уровнях.  </w:t>
      </w:r>
      <w:r w:rsidRPr="004513BF">
        <w:rPr>
          <w:sz w:val="28"/>
          <w:szCs w:val="28"/>
          <w:lang w:eastAsia="ru-RU"/>
        </w:rPr>
        <w:t xml:space="preserve"> </w:t>
      </w:r>
      <w:proofErr w:type="gramEnd"/>
    </w:p>
    <w:p w:rsidR="00CD7A8E" w:rsidRPr="004513BF" w:rsidRDefault="00CD7A8E" w:rsidP="00CD7A8E">
      <w:pPr>
        <w:suppressAutoHyphens w:val="0"/>
        <w:jc w:val="both"/>
        <w:rPr>
          <w:b/>
          <w:bCs/>
          <w:kern w:val="36"/>
          <w:sz w:val="28"/>
          <w:szCs w:val="28"/>
          <w:lang w:eastAsia="ru-RU"/>
        </w:rPr>
      </w:pPr>
    </w:p>
    <w:p w:rsidR="00CD7A8E" w:rsidRPr="004513BF" w:rsidRDefault="00CD7A8E" w:rsidP="00CD7A8E">
      <w:pPr>
        <w:suppressAutoHyphens w:val="0"/>
        <w:jc w:val="both"/>
        <w:rPr>
          <w:bCs/>
          <w:kern w:val="36"/>
          <w:sz w:val="28"/>
          <w:szCs w:val="28"/>
          <w:lang w:eastAsia="ru-RU"/>
        </w:rPr>
      </w:pPr>
      <w:r w:rsidRPr="004513BF">
        <w:rPr>
          <w:b/>
          <w:bCs/>
          <w:kern w:val="36"/>
          <w:sz w:val="28"/>
          <w:szCs w:val="28"/>
          <w:lang w:eastAsia="ru-RU"/>
        </w:rPr>
        <w:t xml:space="preserve">Направления муниципальной молодежной политики </w:t>
      </w:r>
      <w:r w:rsidRPr="004513BF">
        <w:rPr>
          <w:bCs/>
          <w:kern w:val="36"/>
          <w:sz w:val="28"/>
          <w:szCs w:val="28"/>
          <w:lang w:eastAsia="ru-RU"/>
        </w:rPr>
        <w:t xml:space="preserve">– </w:t>
      </w:r>
      <w:proofErr w:type="spellStart"/>
      <w:r w:rsidRPr="004513BF">
        <w:rPr>
          <w:bCs/>
          <w:kern w:val="36"/>
          <w:sz w:val="28"/>
          <w:szCs w:val="28"/>
          <w:lang w:eastAsia="ru-RU"/>
        </w:rPr>
        <w:t>основнополагающие</w:t>
      </w:r>
      <w:proofErr w:type="spellEnd"/>
      <w:r w:rsidRPr="004513BF">
        <w:rPr>
          <w:bCs/>
          <w:kern w:val="36"/>
          <w:sz w:val="28"/>
          <w:szCs w:val="28"/>
          <w:lang w:eastAsia="ru-RU"/>
        </w:rPr>
        <w:t xml:space="preserve"> пути в деятельности органов и учреждений по работе с молодежью, в рамках которых осуществляется систематизация процесса реализации молодежной политики на муниципальном уровне, взаимодействие всех заинтересованных сторон и практическая деятельность по решению актуальных задач и достижению цели настоящей концепции. </w:t>
      </w:r>
    </w:p>
    <w:p w:rsidR="00CD7A8E" w:rsidRPr="004513BF" w:rsidRDefault="00CD7A8E" w:rsidP="00CD7A8E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CD7A8E" w:rsidRPr="004513BF" w:rsidRDefault="00CD7A8E" w:rsidP="00CD7A8E">
      <w:pPr>
        <w:suppressAutoHyphens w:val="0"/>
        <w:jc w:val="both"/>
        <w:rPr>
          <w:bCs/>
          <w:sz w:val="28"/>
          <w:szCs w:val="28"/>
          <w:lang w:eastAsia="ru-RU"/>
        </w:rPr>
      </w:pPr>
      <w:r w:rsidRPr="004513BF">
        <w:rPr>
          <w:b/>
          <w:bCs/>
          <w:sz w:val="28"/>
          <w:szCs w:val="28"/>
          <w:lang w:eastAsia="ru-RU"/>
        </w:rPr>
        <w:t>Учреждения органов по делам молодежи</w:t>
      </w:r>
      <w:r w:rsidRPr="004513BF">
        <w:rPr>
          <w:bCs/>
          <w:sz w:val="28"/>
          <w:szCs w:val="28"/>
          <w:lang w:eastAsia="ru-RU"/>
        </w:rPr>
        <w:t xml:space="preserve"> — это учреждения, которые создаются в целях обеспечения социально-правовой защищенности  молодежи, интеграции их в социально-экономическую, общественно-политическую и культурную жизнь страны, региона, поселения, а также целенаправленной социально-досуговой работы с подростками и молодежью по месту жительства, профилактики безнадзорности, правонарушений, наркомании среди подростков и молодежи.</w:t>
      </w:r>
    </w:p>
    <w:p w:rsidR="00CD7A8E" w:rsidRPr="004513BF" w:rsidRDefault="00CD7A8E" w:rsidP="00CD7A8E">
      <w:pPr>
        <w:suppressAutoHyphens w:val="0"/>
        <w:jc w:val="both"/>
        <w:rPr>
          <w:sz w:val="28"/>
          <w:szCs w:val="28"/>
          <w:lang w:eastAsia="ru-RU"/>
        </w:rPr>
      </w:pPr>
      <w:r w:rsidRPr="004513BF">
        <w:rPr>
          <w:sz w:val="28"/>
          <w:szCs w:val="28"/>
          <w:lang w:eastAsia="ru-RU"/>
        </w:rPr>
        <w:t xml:space="preserve">      Инфраструктура учреждений  муниципальной молодежной политики г. Новосибирска представлена следующими видами учреждений:</w:t>
      </w:r>
    </w:p>
    <w:p w:rsidR="00CD7A8E" w:rsidRPr="004513BF" w:rsidRDefault="00CD7A8E" w:rsidP="00CD7A8E">
      <w:pPr>
        <w:suppressAutoHyphens w:val="0"/>
        <w:jc w:val="both"/>
        <w:rPr>
          <w:sz w:val="28"/>
          <w:szCs w:val="28"/>
          <w:lang w:eastAsia="ru-RU"/>
        </w:rPr>
      </w:pPr>
      <w:r w:rsidRPr="004513BF">
        <w:rPr>
          <w:sz w:val="28"/>
          <w:szCs w:val="28"/>
          <w:lang w:eastAsia="ru-RU"/>
        </w:rPr>
        <w:t xml:space="preserve">     1. </w:t>
      </w:r>
      <w:r w:rsidRPr="004513BF">
        <w:rPr>
          <w:i/>
          <w:sz w:val="28"/>
          <w:szCs w:val="28"/>
          <w:lang w:eastAsia="ru-RU"/>
        </w:rPr>
        <w:t>Молодежные центры</w:t>
      </w:r>
      <w:r w:rsidRPr="004513BF">
        <w:rPr>
          <w:sz w:val="28"/>
          <w:szCs w:val="28"/>
          <w:lang w:eastAsia="ru-RU"/>
        </w:rPr>
        <w:t xml:space="preserve"> – представлены в виде  Домов молодежи и  клубов по месту жительства.  </w:t>
      </w:r>
      <w:r w:rsidRPr="004513BF">
        <w:rPr>
          <w:i/>
          <w:sz w:val="28"/>
          <w:szCs w:val="28"/>
          <w:lang w:eastAsia="ru-RU"/>
        </w:rPr>
        <w:t>Дома молодежи</w:t>
      </w:r>
      <w:r w:rsidRPr="004513BF">
        <w:rPr>
          <w:sz w:val="28"/>
          <w:szCs w:val="28"/>
          <w:lang w:eastAsia="ru-RU"/>
        </w:rPr>
        <w:t xml:space="preserve"> осуществляют деятельность  по вовлечению молодежи в социальную практику, координации деятельности молодежных общественных объединений, органов молодежного, студенческого самоуправления, поддержки молодежных добровольческих инициатив, реализации социальных, творческих, образовательных молодёжных проектов и программ. </w:t>
      </w:r>
      <w:r w:rsidRPr="004513BF">
        <w:rPr>
          <w:i/>
          <w:sz w:val="28"/>
          <w:szCs w:val="28"/>
          <w:lang w:eastAsia="ru-RU"/>
        </w:rPr>
        <w:t>Клубы по месту жительства</w:t>
      </w:r>
      <w:r w:rsidRPr="004513BF">
        <w:rPr>
          <w:sz w:val="28"/>
          <w:szCs w:val="28"/>
          <w:lang w:eastAsia="ru-RU"/>
        </w:rPr>
        <w:t xml:space="preserve"> занимаются организацией досуговой и социально-педагогической деятельности по различным направлениям (художественно-прикладное и техническое творчество,  гражданско-патриотическое, физкультурно-спортивное, социально-педагогическое и др.), а так же вовлечением молодёжи в активные и социально-значимые виды досуговой деятельности.</w:t>
      </w:r>
    </w:p>
    <w:p w:rsidR="00CD7A8E" w:rsidRPr="004513BF" w:rsidRDefault="00CD7A8E" w:rsidP="00CD7A8E">
      <w:pPr>
        <w:suppressAutoHyphens w:val="0"/>
        <w:jc w:val="both"/>
        <w:rPr>
          <w:sz w:val="28"/>
          <w:szCs w:val="28"/>
          <w:lang w:eastAsia="ru-RU"/>
        </w:rPr>
      </w:pPr>
      <w:r w:rsidRPr="004513BF">
        <w:rPr>
          <w:sz w:val="28"/>
          <w:szCs w:val="28"/>
          <w:lang w:eastAsia="ru-RU"/>
        </w:rPr>
        <w:t xml:space="preserve">     2. </w:t>
      </w:r>
      <w:r w:rsidRPr="004513BF">
        <w:rPr>
          <w:i/>
          <w:sz w:val="28"/>
          <w:szCs w:val="28"/>
          <w:lang w:eastAsia="ru-RU"/>
        </w:rPr>
        <w:t>Городская служба социальной адаптации - ГССА</w:t>
      </w:r>
      <w:r w:rsidRPr="004513BF">
        <w:rPr>
          <w:sz w:val="28"/>
          <w:szCs w:val="28"/>
          <w:lang w:eastAsia="ru-RU"/>
        </w:rPr>
        <w:t xml:space="preserve"> (психолого-педагогические центры поддержки молодежи) – представлена учреждениями с наличием структурных подразделений в районах города, которые осуществляют деятельность по адаптации и социальной реабилитации молодых граждан с индивидуальными особенностями и трудностями социализации.</w:t>
      </w:r>
    </w:p>
    <w:p w:rsidR="00CD7A8E" w:rsidRPr="004513BF" w:rsidRDefault="00CD7A8E" w:rsidP="00CD7A8E">
      <w:pPr>
        <w:suppressAutoHyphens w:val="0"/>
        <w:jc w:val="both"/>
        <w:rPr>
          <w:sz w:val="28"/>
          <w:szCs w:val="28"/>
          <w:lang w:eastAsia="ru-RU"/>
        </w:rPr>
      </w:pPr>
      <w:r w:rsidRPr="004513BF">
        <w:rPr>
          <w:sz w:val="28"/>
          <w:szCs w:val="28"/>
          <w:lang w:eastAsia="ru-RU"/>
        </w:rPr>
        <w:t xml:space="preserve">    3. </w:t>
      </w:r>
      <w:r w:rsidRPr="004513BF">
        <w:rPr>
          <w:i/>
          <w:sz w:val="28"/>
          <w:szCs w:val="28"/>
          <w:lang w:eastAsia="ru-RU"/>
        </w:rPr>
        <w:t>Центры патриотического воспитания молодежи</w:t>
      </w:r>
      <w:r w:rsidRPr="004513BF">
        <w:rPr>
          <w:sz w:val="28"/>
          <w:szCs w:val="28"/>
          <w:lang w:eastAsia="ru-RU"/>
        </w:rPr>
        <w:t xml:space="preserve"> - обеспечивают на территории района гражданско-патриотическое воспитание молодежи: развитие военно-прикладных видов спорта, проведение городских соревнований, организация деятельности со студенческими отрядами охраны правопорядка, добровольными молодежными дружинами, включение молодежи в историко-</w:t>
      </w:r>
      <w:r w:rsidRPr="004513BF">
        <w:rPr>
          <w:sz w:val="28"/>
          <w:szCs w:val="28"/>
          <w:lang w:eastAsia="ru-RU"/>
        </w:rPr>
        <w:lastRenderedPageBreak/>
        <w:t>краеведческую деятельность, взаимодействие с  патриотическими и ветеранскими объединениями.</w:t>
      </w:r>
    </w:p>
    <w:p w:rsidR="00CD7A8E" w:rsidRPr="004513BF" w:rsidRDefault="00CD7A8E" w:rsidP="00CD7A8E">
      <w:pPr>
        <w:suppressAutoHyphens w:val="0"/>
        <w:jc w:val="both"/>
        <w:rPr>
          <w:sz w:val="28"/>
          <w:szCs w:val="28"/>
          <w:lang w:eastAsia="ru-RU"/>
        </w:rPr>
      </w:pPr>
      <w:r w:rsidRPr="004513BF">
        <w:rPr>
          <w:sz w:val="28"/>
          <w:szCs w:val="28"/>
          <w:lang w:eastAsia="ru-RU"/>
        </w:rPr>
        <w:t xml:space="preserve">     4. </w:t>
      </w:r>
      <w:r w:rsidRPr="004513BF">
        <w:rPr>
          <w:i/>
          <w:sz w:val="28"/>
          <w:szCs w:val="28"/>
          <w:lang w:eastAsia="ru-RU"/>
        </w:rPr>
        <w:t>Организационно-методический центр</w:t>
      </w:r>
      <w:r w:rsidRPr="004513BF">
        <w:rPr>
          <w:sz w:val="28"/>
          <w:szCs w:val="28"/>
          <w:lang w:eastAsia="ru-RU"/>
        </w:rPr>
        <w:t xml:space="preserve"> – осуществляет организацию методического и информационного сопровождения деятельности субъектов муниципальной молодежной. </w:t>
      </w:r>
    </w:p>
    <w:p w:rsidR="00CD7A8E" w:rsidRPr="004513BF" w:rsidRDefault="00CD7A8E" w:rsidP="00CD7A8E">
      <w:pPr>
        <w:suppressAutoHyphens w:val="0"/>
        <w:jc w:val="both"/>
        <w:rPr>
          <w:bCs/>
          <w:kern w:val="36"/>
          <w:sz w:val="28"/>
          <w:szCs w:val="28"/>
          <w:lang w:eastAsia="ru-RU"/>
        </w:rPr>
      </w:pPr>
    </w:p>
    <w:p w:rsidR="00CD7A8E" w:rsidRPr="004513BF" w:rsidRDefault="00CD7A8E" w:rsidP="00CD7A8E">
      <w:pPr>
        <w:suppressAutoHyphens w:val="0"/>
        <w:jc w:val="both"/>
        <w:rPr>
          <w:bCs/>
          <w:kern w:val="36"/>
          <w:sz w:val="28"/>
          <w:szCs w:val="28"/>
          <w:lang w:eastAsia="ru-RU"/>
        </w:rPr>
      </w:pPr>
      <w:r w:rsidRPr="004513BF">
        <w:rPr>
          <w:b/>
          <w:bCs/>
          <w:kern w:val="36"/>
          <w:sz w:val="28"/>
          <w:szCs w:val="28"/>
          <w:lang w:eastAsia="ru-RU"/>
        </w:rPr>
        <w:t>Целевая программа</w:t>
      </w:r>
      <w:r w:rsidRPr="004513BF">
        <w:rPr>
          <w:bCs/>
          <w:kern w:val="36"/>
          <w:sz w:val="28"/>
          <w:szCs w:val="28"/>
          <w:lang w:eastAsia="ru-RU"/>
        </w:rPr>
        <w:t xml:space="preserve"> – это программа действий по достижению поставленных целей, сбалансированная по ресурсам (финансовым, кадровым и др.)  </w:t>
      </w:r>
    </w:p>
    <w:p w:rsidR="00CD7A8E" w:rsidRPr="004513BF" w:rsidRDefault="00CD7A8E" w:rsidP="00CD7A8E">
      <w:pPr>
        <w:suppressAutoHyphens w:val="0"/>
        <w:jc w:val="both"/>
        <w:rPr>
          <w:b/>
          <w:bCs/>
          <w:kern w:val="36"/>
          <w:sz w:val="28"/>
          <w:szCs w:val="28"/>
          <w:lang w:eastAsia="ru-RU"/>
        </w:rPr>
      </w:pPr>
    </w:p>
    <w:p w:rsidR="00CD7A8E" w:rsidRPr="004513BF" w:rsidRDefault="00CD7A8E" w:rsidP="00CD7A8E">
      <w:pPr>
        <w:suppressAutoHyphens w:val="0"/>
        <w:jc w:val="both"/>
        <w:rPr>
          <w:bCs/>
          <w:kern w:val="36"/>
          <w:sz w:val="28"/>
          <w:szCs w:val="28"/>
          <w:lang w:eastAsia="ru-RU"/>
        </w:rPr>
      </w:pPr>
      <w:r w:rsidRPr="004513BF">
        <w:rPr>
          <w:b/>
          <w:bCs/>
          <w:kern w:val="36"/>
          <w:sz w:val="28"/>
          <w:szCs w:val="28"/>
          <w:lang w:eastAsia="ru-RU"/>
        </w:rPr>
        <w:t>Молодёжь</w:t>
      </w:r>
      <w:r w:rsidRPr="004513BF">
        <w:rPr>
          <w:bCs/>
          <w:kern w:val="36"/>
          <w:sz w:val="28"/>
          <w:szCs w:val="28"/>
          <w:lang w:eastAsia="ru-RU"/>
        </w:rPr>
        <w:t xml:space="preserve"> -  социально-демографическая группа, выделяемая на основе совокупности возрастных характеристик, особенностей социального положения и обусловленных тем и другим социально-психологических свойств. Возрастные границы – от 14 до 30 лет.</w:t>
      </w:r>
    </w:p>
    <w:p w:rsidR="00CD7A8E" w:rsidRPr="004513BF" w:rsidRDefault="00CD7A8E" w:rsidP="00CD7A8E">
      <w:pPr>
        <w:suppressAutoHyphens w:val="0"/>
        <w:jc w:val="both"/>
        <w:rPr>
          <w:b/>
          <w:bCs/>
          <w:kern w:val="36"/>
          <w:sz w:val="28"/>
          <w:szCs w:val="28"/>
          <w:lang w:eastAsia="ru-RU"/>
        </w:rPr>
      </w:pPr>
    </w:p>
    <w:p w:rsidR="00CD7A8E" w:rsidRPr="004513BF" w:rsidRDefault="00CD7A8E" w:rsidP="00CD7A8E">
      <w:pPr>
        <w:suppressAutoHyphens w:val="0"/>
        <w:jc w:val="both"/>
        <w:rPr>
          <w:bCs/>
          <w:kern w:val="36"/>
          <w:sz w:val="28"/>
          <w:szCs w:val="28"/>
          <w:lang w:eastAsia="ru-RU"/>
        </w:rPr>
      </w:pPr>
      <w:r w:rsidRPr="004513BF">
        <w:rPr>
          <w:b/>
          <w:bCs/>
          <w:kern w:val="36"/>
          <w:sz w:val="28"/>
          <w:szCs w:val="28"/>
          <w:lang w:eastAsia="ru-RU"/>
        </w:rPr>
        <w:t>Работающая молодежь -</w:t>
      </w:r>
      <w:r w:rsidRPr="004513BF">
        <w:rPr>
          <w:bCs/>
          <w:kern w:val="36"/>
          <w:sz w:val="28"/>
          <w:szCs w:val="28"/>
          <w:lang w:eastAsia="ru-RU"/>
        </w:rPr>
        <w:t xml:space="preserve"> работники предприятий различной направленности и форм собственности в возрасте до 30 лет.</w:t>
      </w:r>
    </w:p>
    <w:p w:rsidR="00CD7A8E" w:rsidRPr="004513BF" w:rsidRDefault="00CD7A8E" w:rsidP="00CD7A8E">
      <w:pPr>
        <w:suppressAutoHyphens w:val="0"/>
        <w:jc w:val="both"/>
        <w:rPr>
          <w:b/>
          <w:bCs/>
          <w:kern w:val="36"/>
          <w:sz w:val="28"/>
          <w:szCs w:val="28"/>
          <w:lang w:eastAsia="ru-RU"/>
        </w:rPr>
      </w:pPr>
    </w:p>
    <w:p w:rsidR="00CD7A8E" w:rsidRPr="004513BF" w:rsidRDefault="00CD7A8E" w:rsidP="00CD7A8E">
      <w:pPr>
        <w:suppressAutoHyphens w:val="0"/>
        <w:jc w:val="both"/>
        <w:rPr>
          <w:bCs/>
          <w:kern w:val="36"/>
          <w:sz w:val="28"/>
          <w:szCs w:val="28"/>
          <w:lang w:eastAsia="ru-RU"/>
        </w:rPr>
      </w:pPr>
      <w:proofErr w:type="gramStart"/>
      <w:r w:rsidRPr="004513BF">
        <w:rPr>
          <w:b/>
          <w:bCs/>
          <w:kern w:val="36"/>
          <w:sz w:val="28"/>
          <w:szCs w:val="28"/>
          <w:lang w:eastAsia="ru-RU"/>
        </w:rPr>
        <w:t>Студенческая молодежь</w:t>
      </w:r>
      <w:r w:rsidRPr="004513BF">
        <w:rPr>
          <w:bCs/>
          <w:kern w:val="36"/>
          <w:sz w:val="28"/>
          <w:szCs w:val="28"/>
          <w:lang w:eastAsia="ru-RU"/>
        </w:rPr>
        <w:t xml:space="preserve"> – молодые люди, являющиеся студентами учреждений  профессионального  и высшего профессионального образований.</w:t>
      </w:r>
      <w:proofErr w:type="gramEnd"/>
    </w:p>
    <w:p w:rsidR="00CD7A8E" w:rsidRPr="004513BF" w:rsidRDefault="00CD7A8E" w:rsidP="00CD7A8E">
      <w:pPr>
        <w:suppressAutoHyphens w:val="0"/>
        <w:jc w:val="both"/>
        <w:rPr>
          <w:b/>
          <w:bCs/>
          <w:kern w:val="36"/>
          <w:sz w:val="28"/>
          <w:szCs w:val="28"/>
          <w:lang w:eastAsia="ru-RU"/>
        </w:rPr>
      </w:pPr>
    </w:p>
    <w:p w:rsidR="00CD7A8E" w:rsidRPr="004513BF" w:rsidRDefault="00CD7A8E" w:rsidP="00CD7A8E">
      <w:pPr>
        <w:suppressAutoHyphens w:val="0"/>
        <w:jc w:val="both"/>
        <w:rPr>
          <w:bCs/>
          <w:kern w:val="36"/>
          <w:sz w:val="28"/>
          <w:szCs w:val="28"/>
          <w:lang w:eastAsia="ru-RU"/>
        </w:rPr>
      </w:pPr>
      <w:r w:rsidRPr="004513BF">
        <w:rPr>
          <w:b/>
          <w:bCs/>
          <w:kern w:val="36"/>
          <w:sz w:val="28"/>
          <w:szCs w:val="28"/>
          <w:lang w:eastAsia="ru-RU"/>
        </w:rPr>
        <w:t>Учащаяся молодежь</w:t>
      </w:r>
      <w:r w:rsidRPr="004513BF">
        <w:rPr>
          <w:bCs/>
          <w:kern w:val="36"/>
          <w:sz w:val="28"/>
          <w:szCs w:val="28"/>
          <w:lang w:eastAsia="ru-RU"/>
        </w:rPr>
        <w:t xml:space="preserve"> –  молодые люди от 14 лет, обучающиеся в старших классах средних общеобразовательных школ.</w:t>
      </w:r>
    </w:p>
    <w:p w:rsidR="00CD7A8E" w:rsidRPr="004513BF" w:rsidRDefault="00CD7A8E" w:rsidP="00CD7A8E">
      <w:pPr>
        <w:suppressAutoHyphens w:val="0"/>
        <w:jc w:val="both"/>
        <w:rPr>
          <w:b/>
          <w:bCs/>
          <w:kern w:val="36"/>
          <w:sz w:val="28"/>
          <w:szCs w:val="28"/>
          <w:lang w:eastAsia="ru-RU"/>
        </w:rPr>
      </w:pPr>
    </w:p>
    <w:p w:rsidR="00CD7A8E" w:rsidRPr="004513BF" w:rsidRDefault="00CD7A8E" w:rsidP="00CD7A8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b/>
          <w:sz w:val="28"/>
          <w:szCs w:val="28"/>
          <w:lang w:eastAsia="en-US"/>
        </w:rPr>
        <w:t>Активная жизненная позиция</w:t>
      </w:r>
      <w:r w:rsidRPr="004513BF">
        <w:rPr>
          <w:rFonts w:eastAsia="Calibri"/>
          <w:sz w:val="28"/>
          <w:szCs w:val="28"/>
          <w:lang w:eastAsia="en-US"/>
        </w:rPr>
        <w:t xml:space="preserve"> подразумевает  отражение направленности жизнедеятельности человека на взаимодействие с культурой и социумом в их познании, использовании и преобразовании.</w:t>
      </w:r>
    </w:p>
    <w:p w:rsidR="00CD7A8E" w:rsidRPr="004513BF" w:rsidRDefault="00CD7A8E" w:rsidP="00CD7A8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D7A8E" w:rsidRPr="004513BF" w:rsidRDefault="00CD7A8E" w:rsidP="00CD7A8E">
      <w:pPr>
        <w:shd w:val="clear" w:color="auto" w:fill="FFFFFF"/>
        <w:suppressAutoHyphens w:val="0"/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b/>
          <w:sz w:val="28"/>
          <w:szCs w:val="28"/>
          <w:lang w:eastAsia="en-US"/>
        </w:rPr>
        <w:t>Самоопределение</w:t>
      </w:r>
      <w:r w:rsidRPr="004513BF">
        <w:rPr>
          <w:rFonts w:eastAsia="Calibri"/>
          <w:sz w:val="28"/>
          <w:szCs w:val="28"/>
          <w:lang w:eastAsia="en-US"/>
        </w:rPr>
        <w:t xml:space="preserve">  — это сложный, многоступенчатый процесс развития человека, его структурными элементами являются разные виды самоопределения: жизненное, лич</w:t>
      </w:r>
      <w:r w:rsidRPr="004513BF">
        <w:rPr>
          <w:rFonts w:eastAsia="Calibri"/>
          <w:sz w:val="28"/>
          <w:szCs w:val="28"/>
          <w:lang w:eastAsia="en-US"/>
        </w:rPr>
        <w:softHyphen/>
        <w:t xml:space="preserve">ностное, социальное, профессиональное и другие. </w:t>
      </w:r>
    </w:p>
    <w:p w:rsidR="00CD7A8E" w:rsidRPr="004513BF" w:rsidRDefault="00CD7A8E" w:rsidP="00CD7A8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b/>
          <w:bCs/>
          <w:sz w:val="28"/>
          <w:szCs w:val="28"/>
          <w:lang w:eastAsia="en-US"/>
        </w:rPr>
        <w:t>Гражданско-патриотическое воспитание</w:t>
      </w:r>
      <w:r w:rsidRPr="004513BF">
        <w:rPr>
          <w:rFonts w:eastAsia="Calibri"/>
          <w:bCs/>
          <w:sz w:val="28"/>
          <w:szCs w:val="28"/>
          <w:lang w:eastAsia="en-US"/>
        </w:rPr>
        <w:t xml:space="preserve"> -</w:t>
      </w:r>
      <w:r w:rsidRPr="004513BF">
        <w:rPr>
          <w:rFonts w:eastAsia="Calibri"/>
          <w:b/>
          <w:color w:val="0070C0"/>
          <w:sz w:val="28"/>
          <w:szCs w:val="28"/>
          <w:lang w:eastAsia="en-US"/>
        </w:rPr>
        <w:t xml:space="preserve"> </w:t>
      </w:r>
      <w:r w:rsidRPr="004513BF">
        <w:rPr>
          <w:rFonts w:eastAsia="Calibri"/>
          <w:sz w:val="28"/>
          <w:szCs w:val="28"/>
          <w:lang w:eastAsia="en-US"/>
        </w:rPr>
        <w:t>целенаправленная деятельность, призванная формировать у детей и молодежи ценностные ориентации, качества, нормы поведения гражданина и патриота России.</w:t>
      </w:r>
    </w:p>
    <w:p w:rsidR="00CD7A8E" w:rsidRPr="004513BF" w:rsidRDefault="00CD7A8E" w:rsidP="00CD7A8E">
      <w:pPr>
        <w:suppressAutoHyphens w:val="0"/>
        <w:jc w:val="both"/>
        <w:rPr>
          <w:b/>
          <w:bCs/>
          <w:kern w:val="36"/>
          <w:sz w:val="28"/>
          <w:szCs w:val="28"/>
          <w:lang w:eastAsia="ru-RU"/>
        </w:rPr>
      </w:pPr>
    </w:p>
    <w:p w:rsidR="00CD7A8E" w:rsidRPr="004513BF" w:rsidRDefault="00CD7A8E" w:rsidP="00CD7A8E">
      <w:pPr>
        <w:suppressAutoHyphens w:val="0"/>
        <w:jc w:val="both"/>
        <w:rPr>
          <w:bCs/>
          <w:kern w:val="36"/>
          <w:sz w:val="28"/>
          <w:szCs w:val="28"/>
          <w:lang w:eastAsia="ru-RU"/>
        </w:rPr>
      </w:pPr>
      <w:r w:rsidRPr="004513BF">
        <w:rPr>
          <w:b/>
          <w:bCs/>
          <w:kern w:val="36"/>
          <w:sz w:val="28"/>
          <w:szCs w:val="28"/>
          <w:lang w:eastAsia="ru-RU"/>
        </w:rPr>
        <w:t>Здоровый образ жизни (ЗОЖ)</w:t>
      </w:r>
      <w:r w:rsidRPr="004513BF">
        <w:rPr>
          <w:bCs/>
          <w:kern w:val="36"/>
          <w:sz w:val="28"/>
          <w:szCs w:val="28"/>
          <w:lang w:eastAsia="ru-RU"/>
        </w:rPr>
        <w:t xml:space="preserve"> – образ жизни, направленный  на укрепление   и развитие </w:t>
      </w:r>
      <w:hyperlink r:id="rId8" w:tooltip="Здоровье" w:history="1">
        <w:r w:rsidRPr="004513BF">
          <w:rPr>
            <w:bCs/>
            <w:kern w:val="36"/>
            <w:sz w:val="28"/>
            <w:szCs w:val="28"/>
            <w:lang w:eastAsia="ru-RU"/>
          </w:rPr>
          <w:t>здоровья</w:t>
        </w:r>
      </w:hyperlink>
      <w:r w:rsidRPr="004513BF">
        <w:rPr>
          <w:bCs/>
          <w:kern w:val="36"/>
          <w:sz w:val="28"/>
          <w:szCs w:val="28"/>
          <w:lang w:eastAsia="ru-RU"/>
        </w:rPr>
        <w:t xml:space="preserve"> молодого человека.</w:t>
      </w:r>
    </w:p>
    <w:p w:rsidR="00CD7A8E" w:rsidRPr="004513BF" w:rsidRDefault="00CD7A8E" w:rsidP="00CD7A8E">
      <w:pPr>
        <w:suppressAutoHyphens w:val="0"/>
        <w:jc w:val="both"/>
        <w:rPr>
          <w:b/>
          <w:bCs/>
          <w:kern w:val="36"/>
          <w:sz w:val="28"/>
          <w:szCs w:val="28"/>
          <w:lang w:eastAsia="ru-RU"/>
        </w:rPr>
      </w:pPr>
    </w:p>
    <w:p w:rsidR="00CD7A8E" w:rsidRPr="004513BF" w:rsidRDefault="00CD7A8E" w:rsidP="00CD7A8E">
      <w:pPr>
        <w:suppressAutoHyphens w:val="0"/>
        <w:jc w:val="both"/>
        <w:rPr>
          <w:bCs/>
          <w:kern w:val="36"/>
          <w:sz w:val="28"/>
          <w:szCs w:val="28"/>
          <w:lang w:eastAsia="ru-RU"/>
        </w:rPr>
      </w:pPr>
      <w:r w:rsidRPr="004513BF">
        <w:rPr>
          <w:b/>
          <w:bCs/>
          <w:kern w:val="36"/>
          <w:sz w:val="28"/>
          <w:szCs w:val="28"/>
          <w:lang w:eastAsia="ru-RU"/>
        </w:rPr>
        <w:t>Молодая семья</w:t>
      </w:r>
      <w:r w:rsidRPr="004513BF">
        <w:rPr>
          <w:bCs/>
          <w:kern w:val="36"/>
          <w:sz w:val="28"/>
          <w:szCs w:val="28"/>
          <w:lang w:eastAsia="ru-RU"/>
        </w:rPr>
        <w:t xml:space="preserve"> - это семья </w:t>
      </w:r>
      <w:proofErr w:type="gramStart"/>
      <w:r w:rsidRPr="004513BF">
        <w:rPr>
          <w:bCs/>
          <w:kern w:val="36"/>
          <w:sz w:val="28"/>
          <w:szCs w:val="28"/>
          <w:lang w:eastAsia="ru-RU"/>
        </w:rPr>
        <w:t>в первые</w:t>
      </w:r>
      <w:proofErr w:type="gramEnd"/>
      <w:r w:rsidRPr="004513BF">
        <w:rPr>
          <w:bCs/>
          <w:kern w:val="36"/>
          <w:sz w:val="28"/>
          <w:szCs w:val="28"/>
          <w:lang w:eastAsia="ru-RU"/>
        </w:rPr>
        <w:t xml:space="preserve"> 3 года после заключения брака (в случае рождения детей – без ограничения продолжительности брака) при условии, что один из супругов не достиг 30-летнего возраста.</w:t>
      </w:r>
    </w:p>
    <w:p w:rsidR="00CD7A8E" w:rsidRPr="004513BF" w:rsidRDefault="00CD7A8E" w:rsidP="00CD7A8E">
      <w:pPr>
        <w:suppressAutoHyphens w:val="0"/>
        <w:jc w:val="both"/>
        <w:rPr>
          <w:b/>
          <w:bCs/>
          <w:kern w:val="36"/>
          <w:sz w:val="28"/>
          <w:szCs w:val="28"/>
          <w:lang w:eastAsia="ru-RU"/>
        </w:rPr>
      </w:pPr>
    </w:p>
    <w:p w:rsidR="00CD7A8E" w:rsidRPr="004513BF" w:rsidRDefault="00CD7A8E" w:rsidP="00CD7A8E">
      <w:pPr>
        <w:suppressAutoHyphens w:val="0"/>
        <w:jc w:val="both"/>
        <w:rPr>
          <w:bCs/>
          <w:kern w:val="36"/>
          <w:sz w:val="28"/>
          <w:szCs w:val="28"/>
          <w:lang w:eastAsia="ru-RU"/>
        </w:rPr>
      </w:pPr>
      <w:r w:rsidRPr="004513BF">
        <w:rPr>
          <w:b/>
          <w:bCs/>
          <w:kern w:val="36"/>
          <w:sz w:val="28"/>
          <w:szCs w:val="28"/>
          <w:lang w:eastAsia="ru-RU"/>
        </w:rPr>
        <w:t>Предпринимательство</w:t>
      </w:r>
      <w:r w:rsidRPr="004513BF">
        <w:rPr>
          <w:bCs/>
          <w:kern w:val="36"/>
          <w:sz w:val="28"/>
          <w:szCs w:val="28"/>
          <w:lang w:eastAsia="ru-RU"/>
        </w:rPr>
        <w:t xml:space="preserve"> - это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</w:t>
      </w:r>
    </w:p>
    <w:p w:rsidR="00CD7A8E" w:rsidRPr="004513BF" w:rsidRDefault="00CD7A8E" w:rsidP="00CD7A8E">
      <w:pPr>
        <w:suppressAutoHyphens w:val="0"/>
        <w:jc w:val="both"/>
        <w:rPr>
          <w:b/>
          <w:kern w:val="36"/>
          <w:sz w:val="28"/>
          <w:szCs w:val="28"/>
          <w:lang w:eastAsia="ru-RU"/>
        </w:rPr>
      </w:pPr>
    </w:p>
    <w:p w:rsidR="00CD7A8E" w:rsidRPr="004513BF" w:rsidRDefault="00CD7A8E" w:rsidP="00CD7A8E">
      <w:pPr>
        <w:suppressAutoHyphens w:val="0"/>
        <w:jc w:val="both"/>
        <w:rPr>
          <w:bCs/>
          <w:kern w:val="36"/>
          <w:sz w:val="28"/>
          <w:szCs w:val="28"/>
          <w:lang w:eastAsia="ru-RU"/>
        </w:rPr>
      </w:pPr>
      <w:r w:rsidRPr="004513BF">
        <w:rPr>
          <w:b/>
          <w:kern w:val="36"/>
          <w:sz w:val="28"/>
          <w:szCs w:val="28"/>
          <w:lang w:eastAsia="ru-RU"/>
        </w:rPr>
        <w:t>Профориентация</w:t>
      </w:r>
      <w:r w:rsidRPr="004513BF">
        <w:rPr>
          <w:bCs/>
          <w:kern w:val="36"/>
          <w:sz w:val="28"/>
          <w:szCs w:val="28"/>
          <w:lang w:eastAsia="ru-RU"/>
        </w:rPr>
        <w:t xml:space="preserve"> - 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профессий, наиболее </w:t>
      </w:r>
      <w:proofErr w:type="gramStart"/>
      <w:r w:rsidRPr="004513BF">
        <w:rPr>
          <w:bCs/>
          <w:kern w:val="36"/>
          <w:sz w:val="28"/>
          <w:szCs w:val="28"/>
          <w:lang w:eastAsia="ru-RU"/>
        </w:rPr>
        <w:t>со</w:t>
      </w:r>
      <w:proofErr w:type="gramEnd"/>
      <w:r w:rsidRPr="004513BF">
        <w:rPr>
          <w:bCs/>
          <w:kern w:val="36"/>
          <w:sz w:val="28"/>
          <w:szCs w:val="28"/>
          <w:lang w:eastAsia="ru-RU"/>
        </w:rPr>
        <w:t xml:space="preserve"> ответствующих его индивидуальным возможностям. </w:t>
      </w:r>
    </w:p>
    <w:p w:rsidR="00CD7A8E" w:rsidRPr="004513BF" w:rsidRDefault="00CD7A8E" w:rsidP="00CD7A8E">
      <w:pPr>
        <w:suppressAutoHyphens w:val="0"/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p w:rsidR="00CD7A8E" w:rsidRPr="004513BF" w:rsidRDefault="00CD7A8E" w:rsidP="00CD7A8E">
      <w:pPr>
        <w:suppressAutoHyphens w:val="0"/>
        <w:ind w:right="-1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513BF">
        <w:rPr>
          <w:rFonts w:eastAsia="Calibri"/>
          <w:b/>
          <w:sz w:val="28"/>
          <w:szCs w:val="28"/>
          <w:lang w:eastAsia="en-US"/>
        </w:rPr>
        <w:t>Трудная жизненная ситуация</w:t>
      </w:r>
      <w:r w:rsidRPr="004513BF">
        <w:rPr>
          <w:rFonts w:eastAsia="Calibri"/>
          <w:sz w:val="28"/>
          <w:szCs w:val="28"/>
          <w:lang w:eastAsia="en-US"/>
        </w:rPr>
        <w:t xml:space="preserve"> —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Pr="004513BF">
        <w:rPr>
          <w:rFonts w:eastAsia="Calibri"/>
          <w:sz w:val="28"/>
          <w:szCs w:val="28"/>
          <w:lang w:eastAsia="en-US"/>
        </w:rPr>
        <w:t>малообеспеченность</w:t>
      </w:r>
      <w:proofErr w:type="spellEnd"/>
      <w:r w:rsidRPr="004513BF">
        <w:rPr>
          <w:rFonts w:eastAsia="Calibri"/>
          <w:sz w:val="28"/>
          <w:szCs w:val="28"/>
          <w:lang w:eastAsia="en-US"/>
        </w:rPr>
        <w:t>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</w:t>
      </w:r>
    </w:p>
    <w:p w:rsidR="00CD7A8E" w:rsidRPr="004513BF" w:rsidRDefault="00CD7A8E" w:rsidP="00CD7A8E">
      <w:pPr>
        <w:suppressAutoHyphens w:val="0"/>
        <w:spacing w:after="200" w:line="276" w:lineRule="auto"/>
        <w:ind w:right="567"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D7A8E" w:rsidRPr="004513BF" w:rsidRDefault="00CD7A8E" w:rsidP="00CD7A8E">
      <w:pPr>
        <w:suppressAutoHyphens w:val="0"/>
        <w:spacing w:after="200" w:line="276" w:lineRule="auto"/>
        <w:ind w:right="567"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513BF">
        <w:rPr>
          <w:rFonts w:eastAsia="Calibri"/>
          <w:b/>
          <w:bCs/>
          <w:sz w:val="28"/>
          <w:szCs w:val="28"/>
          <w:lang w:val="en-US" w:eastAsia="en-US"/>
        </w:rPr>
        <w:t>IV</w:t>
      </w:r>
      <w:r w:rsidRPr="004513BF">
        <w:rPr>
          <w:rFonts w:eastAsia="Calibri"/>
          <w:b/>
          <w:bCs/>
          <w:sz w:val="28"/>
          <w:szCs w:val="28"/>
          <w:lang w:eastAsia="en-US"/>
        </w:rPr>
        <w:t>.</w:t>
      </w:r>
      <w:r w:rsidRPr="004513BF">
        <w:rPr>
          <w:rFonts w:eastAsia="Calibri"/>
          <w:b/>
          <w:sz w:val="28"/>
          <w:szCs w:val="28"/>
          <w:lang w:eastAsia="en-US"/>
        </w:rPr>
        <w:t> </w:t>
      </w:r>
      <w:r w:rsidRPr="004513BF">
        <w:rPr>
          <w:rFonts w:eastAsia="Calibri"/>
          <w:b/>
          <w:bCs/>
          <w:sz w:val="28"/>
          <w:szCs w:val="28"/>
          <w:lang w:eastAsia="en-US"/>
        </w:rPr>
        <w:t>Цель и задачи развития</w:t>
      </w:r>
      <w:r w:rsidRPr="004513BF">
        <w:rPr>
          <w:rFonts w:eastAsia="Calibri"/>
          <w:sz w:val="28"/>
          <w:szCs w:val="28"/>
          <w:lang w:eastAsia="en-US"/>
        </w:rPr>
        <w:t xml:space="preserve"> </w:t>
      </w:r>
      <w:r w:rsidRPr="004513BF">
        <w:rPr>
          <w:rFonts w:eastAsia="Calibri"/>
          <w:b/>
          <w:bCs/>
          <w:sz w:val="28"/>
          <w:szCs w:val="28"/>
          <w:lang w:eastAsia="en-US"/>
        </w:rPr>
        <w:t>сферы молодёжной политики в городе Новосибирске</w:t>
      </w:r>
    </w:p>
    <w:p w:rsidR="00CD7A8E" w:rsidRPr="004513BF" w:rsidRDefault="00CD7A8E" w:rsidP="00CD7A8E">
      <w:pPr>
        <w:tabs>
          <w:tab w:val="left" w:pos="9355"/>
        </w:tabs>
        <w:suppressAutoHyphens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Основной целью Концепции является развитие и реализация потенциала молодежи в интересах города Новосибирска. </w:t>
      </w:r>
    </w:p>
    <w:p w:rsidR="00CD7A8E" w:rsidRPr="004513BF" w:rsidRDefault="00CD7A8E" w:rsidP="00CD7A8E">
      <w:pPr>
        <w:tabs>
          <w:tab w:val="left" w:pos="9355"/>
        </w:tabs>
        <w:suppressAutoHyphens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:rsidR="00CD7A8E" w:rsidRPr="004513BF" w:rsidRDefault="00CD7A8E" w:rsidP="00CD7A8E">
      <w:pPr>
        <w:widowControl w:val="0"/>
        <w:numPr>
          <w:ilvl w:val="1"/>
          <w:numId w:val="1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bCs/>
          <w:sz w:val="28"/>
          <w:szCs w:val="28"/>
          <w:lang w:eastAsia="en-US"/>
        </w:rPr>
        <w:t xml:space="preserve">Организовать адресную поддержку различных возрастных групп молодежи в процессе их социализации, жизненного, профессионального и социального </w:t>
      </w:r>
      <w:r w:rsidRPr="004513BF">
        <w:rPr>
          <w:rFonts w:eastAsia="Calibri"/>
          <w:sz w:val="28"/>
          <w:szCs w:val="28"/>
          <w:lang w:eastAsia="en-US"/>
        </w:rPr>
        <w:t>самоопределения и самореализации;</w:t>
      </w:r>
    </w:p>
    <w:p w:rsidR="00CD7A8E" w:rsidRPr="004513BF" w:rsidRDefault="00CD7A8E" w:rsidP="00CD7A8E">
      <w:pPr>
        <w:widowControl w:val="0"/>
        <w:numPr>
          <w:ilvl w:val="1"/>
          <w:numId w:val="1"/>
        </w:numPr>
        <w:suppressAutoHyphens w:val="0"/>
        <w:spacing w:after="20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513BF">
        <w:rPr>
          <w:rFonts w:eastAsia="Calibri"/>
          <w:bCs/>
          <w:sz w:val="28"/>
          <w:szCs w:val="28"/>
          <w:lang w:eastAsia="en-US"/>
        </w:rPr>
        <w:t xml:space="preserve">Создать условия для качественной поддержки, инициируемых   молодежью  программ, проектов, акций и мероприятий, направленных на включение молодежи в реальные формы самоуправления, социально-экономического и культурного развития города, другие виды социально-значимой деятельности;  </w:t>
      </w:r>
      <w:r w:rsidRPr="004513BF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CD7A8E" w:rsidRPr="004513BF" w:rsidRDefault="00CD7A8E" w:rsidP="00CD7A8E">
      <w:pPr>
        <w:widowControl w:val="0"/>
        <w:numPr>
          <w:ilvl w:val="1"/>
          <w:numId w:val="1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Создать</w:t>
      </w:r>
      <w:r w:rsidRPr="004513BF">
        <w:rPr>
          <w:rFonts w:eastAsia="Calibri"/>
          <w:bCs/>
          <w:sz w:val="28"/>
          <w:szCs w:val="28"/>
          <w:lang w:eastAsia="en-US"/>
        </w:rPr>
        <w:t xml:space="preserve"> отвечающую современным требованиям систему и </w:t>
      </w:r>
      <w:r w:rsidRPr="004513BF">
        <w:rPr>
          <w:rFonts w:eastAsia="Calibri"/>
          <w:sz w:val="28"/>
          <w:szCs w:val="28"/>
          <w:lang w:eastAsia="en-US"/>
        </w:rPr>
        <w:t>инфраструктуру для воспитания, культурного, духовно-нравственного  развития молодежи; удовлетворения их потребностей в творческом и познавательном досуге; сохранения и развития здоровья молодых людей и укрепления молодых семей;</w:t>
      </w:r>
    </w:p>
    <w:p w:rsidR="00CD7A8E" w:rsidRPr="004513BF" w:rsidRDefault="00CD7A8E" w:rsidP="00CD7A8E">
      <w:pPr>
        <w:widowControl w:val="0"/>
        <w:numPr>
          <w:ilvl w:val="1"/>
          <w:numId w:val="1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Реализовать комплекс мер, направленный на поддержку талантливой молодежи и  развития предпринимательской активности молодежи;</w:t>
      </w:r>
    </w:p>
    <w:p w:rsidR="00CD7A8E" w:rsidRPr="004513BF" w:rsidRDefault="00CD7A8E" w:rsidP="00CD7A8E">
      <w:pPr>
        <w:numPr>
          <w:ilvl w:val="1"/>
          <w:numId w:val="1"/>
        </w:numPr>
        <w:tabs>
          <w:tab w:val="left" w:pos="210"/>
        </w:tabs>
        <w:suppressAutoHyphens w:val="0"/>
        <w:spacing w:after="200"/>
        <w:jc w:val="both"/>
        <w:rPr>
          <w:sz w:val="28"/>
          <w:szCs w:val="28"/>
          <w:lang w:eastAsia="en-US"/>
        </w:rPr>
      </w:pPr>
      <w:r w:rsidRPr="004513BF">
        <w:rPr>
          <w:sz w:val="28"/>
          <w:szCs w:val="28"/>
          <w:lang w:eastAsia="en-US"/>
        </w:rPr>
        <w:t>Обеспечить социально-экономические и социокультурные  условия для включения в полноценную жизнедеятельность и социализацию представителей молодежного сообщества, находящихся в трудной жизненной ситуации;</w:t>
      </w:r>
    </w:p>
    <w:p w:rsidR="00CD7A8E" w:rsidRPr="004513BF" w:rsidRDefault="00CD7A8E" w:rsidP="00CD7A8E">
      <w:pPr>
        <w:numPr>
          <w:ilvl w:val="1"/>
          <w:numId w:val="1"/>
        </w:numPr>
        <w:suppressAutoHyphens w:val="0"/>
        <w:spacing w:after="200"/>
        <w:jc w:val="both"/>
        <w:rPr>
          <w:kern w:val="1"/>
          <w:sz w:val="28"/>
          <w:szCs w:val="28"/>
          <w:lang w:eastAsia="hi-IN" w:bidi="hi-IN"/>
        </w:rPr>
      </w:pPr>
      <w:r w:rsidRPr="004513BF">
        <w:rPr>
          <w:kern w:val="1"/>
          <w:sz w:val="28"/>
          <w:szCs w:val="28"/>
          <w:lang w:eastAsia="hi-IN" w:bidi="hi-IN"/>
        </w:rPr>
        <w:t>Способствовать развитию кадрового потенциала и информационного обеспечения молодежной политики  как основы качественной реализации основных направлений муниципальной молодежной политики.</w:t>
      </w:r>
    </w:p>
    <w:p w:rsidR="00CD7A8E" w:rsidRPr="004513BF" w:rsidRDefault="00CD7A8E" w:rsidP="00CD7A8E">
      <w:pPr>
        <w:spacing w:line="200" w:lineRule="atLeast"/>
        <w:ind w:left="1080"/>
        <w:jc w:val="both"/>
        <w:rPr>
          <w:kern w:val="1"/>
          <w:sz w:val="28"/>
          <w:szCs w:val="28"/>
          <w:lang w:eastAsia="hi-IN" w:bidi="hi-IN"/>
        </w:rPr>
      </w:pPr>
    </w:p>
    <w:p w:rsidR="00CD7A8E" w:rsidRPr="004513BF" w:rsidRDefault="00CD7A8E" w:rsidP="00CD7A8E">
      <w:pPr>
        <w:suppressAutoHyphens w:val="0"/>
        <w:spacing w:after="200" w:line="276" w:lineRule="auto"/>
        <w:ind w:right="567"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_Toc231291483"/>
      <w:r w:rsidRPr="004513BF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4513BF">
        <w:rPr>
          <w:rFonts w:eastAsia="Calibri"/>
          <w:b/>
          <w:bCs/>
          <w:sz w:val="28"/>
          <w:szCs w:val="28"/>
          <w:lang w:eastAsia="en-US"/>
        </w:rPr>
        <w:t>. Принципы, механизмы и условия реализации Концепции</w:t>
      </w:r>
    </w:p>
    <w:p w:rsidR="00CD7A8E" w:rsidRPr="004513BF" w:rsidRDefault="00CD7A8E" w:rsidP="00CD7A8E">
      <w:pPr>
        <w:suppressAutoHyphens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В основе реализации Концепции лежат </w:t>
      </w:r>
      <w:r w:rsidRPr="004513BF">
        <w:rPr>
          <w:sz w:val="28"/>
          <w:szCs w:val="28"/>
          <w:lang w:eastAsia="en-US"/>
        </w:rPr>
        <w:t xml:space="preserve">следующие актуальные принципы: </w:t>
      </w:r>
    </w:p>
    <w:p w:rsidR="00CD7A8E" w:rsidRPr="004513BF" w:rsidRDefault="00CD7A8E" w:rsidP="00CD7A8E">
      <w:pPr>
        <w:widowControl w:val="0"/>
        <w:contextualSpacing/>
        <w:jc w:val="both"/>
        <w:rPr>
          <w:sz w:val="28"/>
          <w:szCs w:val="28"/>
          <w:lang w:eastAsia="en-US"/>
        </w:rPr>
      </w:pPr>
      <w:r w:rsidRPr="004513BF">
        <w:rPr>
          <w:b/>
          <w:bCs/>
          <w:i/>
          <w:iCs/>
          <w:sz w:val="28"/>
          <w:szCs w:val="28"/>
          <w:lang w:eastAsia="en-US"/>
        </w:rPr>
        <w:t>принцип адресности</w:t>
      </w:r>
      <w:r w:rsidRPr="004513BF">
        <w:rPr>
          <w:b/>
          <w:i/>
          <w:iCs/>
          <w:sz w:val="28"/>
          <w:szCs w:val="28"/>
          <w:lang w:eastAsia="en-US"/>
        </w:rPr>
        <w:t xml:space="preserve"> в реализации молодежной политики</w:t>
      </w:r>
      <w:r w:rsidRPr="004513BF">
        <w:rPr>
          <w:i/>
          <w:iCs/>
          <w:sz w:val="28"/>
          <w:szCs w:val="28"/>
          <w:lang w:eastAsia="en-US"/>
        </w:rPr>
        <w:t>,</w:t>
      </w:r>
      <w:r w:rsidRPr="004513BF">
        <w:rPr>
          <w:sz w:val="28"/>
          <w:szCs w:val="28"/>
          <w:lang w:eastAsia="en-US"/>
        </w:rPr>
        <w:t xml:space="preserve">   то есть уточнение предмета и актуальных направлений молодежной политики для разных возрастных групп молодежи.  Традиционный подход предполагает деление молодежи на три основные группы: учащаяся молодежь, студенческая молодежь, работающая молодежь. Но данное деление осуществляется  скорее с позиции социальных групп. В тоже время неточно учитывается возрастной фактор: учащаяся молодежь обычно от 14 до 18 лет; в тоже время студенческая молодежь от 15 (система  профессионального образования) до 21-25 лет (система высшего профессионального образования); работающая молодежь от 18 до 30 лет. Соответственно реализация принципа адресности позволит   совместить потребности и интересы различных возрастных и социальных групп молодежи:</w:t>
      </w:r>
    </w:p>
    <w:p w:rsidR="00CD7A8E" w:rsidRPr="004513BF" w:rsidRDefault="00CD7A8E" w:rsidP="00CD7A8E">
      <w:pPr>
        <w:widowControl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b/>
          <w:sz w:val="28"/>
          <w:szCs w:val="28"/>
          <w:lang w:eastAsia="en-US"/>
        </w:rPr>
        <w:t>младшая возрастная группа молодежи</w:t>
      </w:r>
      <w:r w:rsidRPr="004513BF">
        <w:rPr>
          <w:rFonts w:eastAsia="Calibri"/>
          <w:sz w:val="28"/>
          <w:szCs w:val="28"/>
          <w:lang w:eastAsia="en-US"/>
        </w:rPr>
        <w:t xml:space="preserve"> — 14 — 18 лет (учащаяся, студенческая, работающая молодежь) поддержка молодежи в процессе социализации,  ее мотивация к активному включению в экономическое, политическое, культурное и социальное развитие города;</w:t>
      </w:r>
    </w:p>
    <w:p w:rsidR="00CD7A8E" w:rsidRPr="004513BF" w:rsidRDefault="00CD7A8E" w:rsidP="00CD7A8E">
      <w:pPr>
        <w:widowControl w:val="0"/>
        <w:ind w:left="390" w:firstLine="3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513BF">
        <w:rPr>
          <w:rFonts w:eastAsia="Calibri"/>
          <w:b/>
          <w:sz w:val="28"/>
          <w:szCs w:val="28"/>
          <w:lang w:eastAsia="en-US"/>
        </w:rPr>
        <w:t>средняя возрастная группа молодежи</w:t>
      </w:r>
      <w:r w:rsidRPr="004513BF">
        <w:rPr>
          <w:rFonts w:eastAsia="Calibri"/>
          <w:sz w:val="28"/>
          <w:szCs w:val="28"/>
          <w:lang w:eastAsia="en-US"/>
        </w:rPr>
        <w:t xml:space="preserve"> — 19 — 23 года (студенческая, </w:t>
      </w:r>
      <w:proofErr w:type="gramEnd"/>
    </w:p>
    <w:p w:rsidR="00CD7A8E" w:rsidRPr="004513BF" w:rsidRDefault="00CD7A8E" w:rsidP="00CD7A8E">
      <w:pPr>
        <w:widowControl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работающая молодежь) поддержка молодежи в процессе    самоопределения и активного включения в экономическое, политическое, культурное и социальное развитие города;</w:t>
      </w:r>
    </w:p>
    <w:p w:rsidR="00CD7A8E" w:rsidRPr="004513BF" w:rsidRDefault="00CD7A8E" w:rsidP="00CD7A8E">
      <w:pPr>
        <w:widowControl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b/>
          <w:sz w:val="28"/>
          <w:szCs w:val="28"/>
          <w:lang w:eastAsia="en-US"/>
        </w:rPr>
        <w:t>старшая возрастная группа молодежи</w:t>
      </w:r>
      <w:r w:rsidRPr="004513BF">
        <w:rPr>
          <w:rFonts w:eastAsia="Calibri"/>
          <w:sz w:val="28"/>
          <w:szCs w:val="28"/>
          <w:lang w:eastAsia="en-US"/>
        </w:rPr>
        <w:t xml:space="preserve"> — 24-30 лет (работающая молодежь)</w:t>
      </w:r>
      <w:r w:rsidRPr="004513BF">
        <w:rPr>
          <w:sz w:val="28"/>
          <w:szCs w:val="28"/>
          <w:lang w:eastAsia="en-US"/>
        </w:rPr>
        <w:t xml:space="preserve"> поддержка карьерного роста и семейного благополучия молодежи, как средство включения молодежи  в экономическое, политическое, культурное и социальное развитие города.</w:t>
      </w:r>
    </w:p>
    <w:p w:rsidR="00CD7A8E" w:rsidRPr="004513BF" w:rsidRDefault="00CD7A8E" w:rsidP="00CD7A8E">
      <w:pPr>
        <w:widowControl w:val="0"/>
        <w:contextualSpacing/>
        <w:jc w:val="both"/>
        <w:rPr>
          <w:sz w:val="28"/>
          <w:szCs w:val="28"/>
          <w:lang w:eastAsia="en-US"/>
        </w:rPr>
      </w:pPr>
      <w:r w:rsidRPr="004513BF">
        <w:rPr>
          <w:b/>
          <w:bCs/>
          <w:i/>
          <w:iCs/>
          <w:sz w:val="28"/>
          <w:szCs w:val="28"/>
          <w:lang w:eastAsia="en-US"/>
        </w:rPr>
        <w:t xml:space="preserve">использование </w:t>
      </w:r>
      <w:proofErr w:type="gramStart"/>
      <w:r w:rsidRPr="004513BF">
        <w:rPr>
          <w:b/>
          <w:bCs/>
          <w:i/>
          <w:iCs/>
          <w:sz w:val="28"/>
          <w:szCs w:val="28"/>
          <w:lang w:eastAsia="en-US"/>
        </w:rPr>
        <w:t>субъект-субъектного</w:t>
      </w:r>
      <w:proofErr w:type="gramEnd"/>
      <w:r w:rsidRPr="004513BF">
        <w:rPr>
          <w:b/>
          <w:bCs/>
          <w:i/>
          <w:iCs/>
          <w:sz w:val="28"/>
          <w:szCs w:val="28"/>
          <w:lang w:eastAsia="en-US"/>
        </w:rPr>
        <w:t xml:space="preserve"> подхода в реализации молодежной политики</w:t>
      </w:r>
      <w:r w:rsidRPr="004513BF">
        <w:rPr>
          <w:i/>
          <w:iCs/>
          <w:sz w:val="28"/>
          <w:szCs w:val="28"/>
          <w:lang w:eastAsia="en-US"/>
        </w:rPr>
        <w:t xml:space="preserve">: </w:t>
      </w:r>
      <w:r w:rsidRPr="004513BF">
        <w:rPr>
          <w:sz w:val="28"/>
          <w:szCs w:val="28"/>
          <w:lang w:eastAsia="en-US"/>
        </w:rPr>
        <w:t>молодежь — активный участник развития территорий (районов и города в целом)</w:t>
      </w:r>
      <w:r>
        <w:rPr>
          <w:sz w:val="28"/>
          <w:szCs w:val="28"/>
          <w:lang w:eastAsia="en-US"/>
        </w:rPr>
        <w:t>,</w:t>
      </w:r>
      <w:r w:rsidRPr="004513BF">
        <w:rPr>
          <w:sz w:val="28"/>
          <w:szCs w:val="28"/>
          <w:lang w:eastAsia="en-US"/>
        </w:rPr>
        <w:t xml:space="preserve"> на которых она проживает (обучается, работает). Молодежная политика  должна быть направлена на то, что бы инициировать молодежь к созданию и реализации инновационных программ и проектов, направленных как на удовлетворение собственных потребностей и интересов, так и на развитие территорий;</w:t>
      </w:r>
    </w:p>
    <w:p w:rsidR="00CD7A8E" w:rsidRPr="004513BF" w:rsidRDefault="00CD7A8E" w:rsidP="00CD7A8E">
      <w:pPr>
        <w:widowControl w:val="0"/>
        <w:contextualSpacing/>
        <w:jc w:val="both"/>
        <w:rPr>
          <w:sz w:val="28"/>
          <w:szCs w:val="28"/>
          <w:lang w:eastAsia="en-US"/>
        </w:rPr>
      </w:pPr>
      <w:r w:rsidRPr="004513BF">
        <w:rPr>
          <w:b/>
          <w:bCs/>
          <w:i/>
          <w:iCs/>
          <w:sz w:val="28"/>
          <w:szCs w:val="28"/>
          <w:lang w:eastAsia="en-US"/>
        </w:rPr>
        <w:t>принцип программно</w:t>
      </w:r>
      <w:r>
        <w:rPr>
          <w:b/>
          <w:bCs/>
          <w:i/>
          <w:iCs/>
          <w:sz w:val="28"/>
          <w:szCs w:val="28"/>
          <w:lang w:eastAsia="en-US"/>
        </w:rPr>
        <w:t>-</w:t>
      </w:r>
      <w:r w:rsidRPr="004513BF">
        <w:rPr>
          <w:b/>
          <w:bCs/>
          <w:i/>
          <w:iCs/>
          <w:sz w:val="28"/>
          <w:szCs w:val="28"/>
          <w:lang w:eastAsia="en-US"/>
        </w:rPr>
        <w:t>целевого планирования</w:t>
      </w:r>
      <w:r w:rsidRPr="004513BF">
        <w:rPr>
          <w:i/>
          <w:iCs/>
          <w:sz w:val="28"/>
          <w:szCs w:val="28"/>
          <w:lang w:eastAsia="en-US"/>
        </w:rPr>
        <w:t xml:space="preserve">, </w:t>
      </w:r>
      <w:r w:rsidRPr="004513BF">
        <w:rPr>
          <w:sz w:val="28"/>
          <w:szCs w:val="28"/>
          <w:lang w:eastAsia="en-US"/>
        </w:rPr>
        <w:t xml:space="preserve">то есть планирования муниципальной молодежной политики, в основе которого лежит ориентация деятельности на достижение поставленных целей.  Отличие данного подхода от традиционного заключается в том, что в основе самого процесса планирования лежит определение и постановка целей и </w:t>
      </w:r>
      <w:proofErr w:type="gramStart"/>
      <w:r w:rsidRPr="004513BF">
        <w:rPr>
          <w:sz w:val="28"/>
          <w:szCs w:val="28"/>
          <w:lang w:eastAsia="en-US"/>
        </w:rPr>
        <w:t>лишь</w:t>
      </w:r>
      <w:proofErr w:type="gramEnd"/>
      <w:r w:rsidRPr="004513BF">
        <w:rPr>
          <w:sz w:val="28"/>
          <w:szCs w:val="28"/>
          <w:lang w:eastAsia="en-US"/>
        </w:rPr>
        <w:t xml:space="preserve"> затем подбираются пути их достижения. Реализация данного принципа становится особенно важной в процессе перехода к субсидиарному финансированию деятельности учреждений молодежной сферы. </w:t>
      </w:r>
    </w:p>
    <w:p w:rsidR="00CD7A8E" w:rsidRPr="004513BF" w:rsidRDefault="00CD7A8E" w:rsidP="00CD7A8E">
      <w:pPr>
        <w:suppressAutoHyphens w:val="0"/>
        <w:contextualSpacing/>
        <w:jc w:val="both"/>
        <w:rPr>
          <w:sz w:val="28"/>
          <w:szCs w:val="28"/>
          <w:lang w:eastAsia="en-US"/>
        </w:rPr>
      </w:pPr>
      <w:r w:rsidRPr="004513BF">
        <w:rPr>
          <w:b/>
          <w:i/>
          <w:iCs/>
          <w:sz w:val="28"/>
          <w:szCs w:val="28"/>
          <w:lang w:eastAsia="en-US"/>
        </w:rPr>
        <w:t>принцип межведомственного взаимодействия</w:t>
      </w:r>
      <w:r w:rsidRPr="004513BF">
        <w:rPr>
          <w:i/>
          <w:iCs/>
          <w:sz w:val="28"/>
          <w:szCs w:val="28"/>
          <w:lang w:eastAsia="en-US"/>
        </w:rPr>
        <w:t>.</w:t>
      </w:r>
      <w:r w:rsidRPr="004513BF">
        <w:rPr>
          <w:sz w:val="28"/>
          <w:szCs w:val="28"/>
          <w:lang w:eastAsia="en-US"/>
        </w:rPr>
        <w:t xml:space="preserve"> В рамках ГЦП «Молодежь Новосибирска» на 2010 — 2014 гг. предусматривалось участие заинтересованных органов муниципальной власти в реализации ряда мероприятий и направлений программы. Однако повышение качества молодежной политики в г. Новосибирске мы связываем реализаций полноценного, целенаправленного, </w:t>
      </w:r>
      <w:r w:rsidRPr="004513BF">
        <w:rPr>
          <w:sz w:val="28"/>
          <w:szCs w:val="28"/>
          <w:lang w:eastAsia="en-US"/>
        </w:rPr>
        <w:lastRenderedPageBreak/>
        <w:t>системного взаимодействия органов по делам молодежи с другими ведомствами и органами муниципальной власти. Организация такого взаимодействия на постоянной и системной основе станет базой для реализации принципа комплексности в организации работы с молодежью;</w:t>
      </w:r>
    </w:p>
    <w:p w:rsidR="00CD7A8E" w:rsidRPr="004513BF" w:rsidRDefault="00CD7A8E" w:rsidP="00CD7A8E">
      <w:pPr>
        <w:jc w:val="both"/>
        <w:rPr>
          <w:kern w:val="1"/>
          <w:sz w:val="28"/>
          <w:szCs w:val="28"/>
          <w:lang w:eastAsia="hi-IN" w:bidi="hi-IN"/>
        </w:rPr>
      </w:pPr>
      <w:r w:rsidRPr="004513BF">
        <w:rPr>
          <w:b/>
          <w:bCs/>
          <w:i/>
          <w:kern w:val="1"/>
          <w:sz w:val="28"/>
          <w:szCs w:val="28"/>
          <w:lang w:eastAsia="hi-IN" w:bidi="hi-IN"/>
        </w:rPr>
        <w:t>принцип качества</w:t>
      </w:r>
      <w:r w:rsidRPr="004513BF">
        <w:rPr>
          <w:b/>
          <w:bCs/>
          <w:kern w:val="1"/>
          <w:sz w:val="28"/>
          <w:szCs w:val="28"/>
          <w:lang w:eastAsia="hi-IN" w:bidi="hi-IN"/>
        </w:rPr>
        <w:t xml:space="preserve"> </w:t>
      </w:r>
      <w:r w:rsidRPr="004513BF">
        <w:rPr>
          <w:b/>
          <w:bCs/>
          <w:i/>
          <w:kern w:val="1"/>
          <w:sz w:val="28"/>
          <w:szCs w:val="28"/>
          <w:lang w:eastAsia="hi-IN" w:bidi="hi-IN"/>
        </w:rPr>
        <w:t xml:space="preserve">молодежной политики, </w:t>
      </w:r>
      <w:r w:rsidRPr="004513BF">
        <w:rPr>
          <w:bCs/>
          <w:kern w:val="1"/>
          <w:sz w:val="28"/>
          <w:szCs w:val="28"/>
          <w:lang w:eastAsia="hi-IN" w:bidi="hi-IN"/>
        </w:rPr>
        <w:t>то есть</w:t>
      </w:r>
      <w:r w:rsidRPr="004513BF">
        <w:rPr>
          <w:bCs/>
          <w:iCs/>
          <w:kern w:val="1"/>
          <w:sz w:val="28"/>
          <w:szCs w:val="28"/>
          <w:lang w:eastAsia="hi-IN" w:bidi="hi-IN"/>
        </w:rPr>
        <w:t xml:space="preserve"> развитие инфраструктуры  и кадрового   потенциала молодежной политики,</w:t>
      </w:r>
      <w:r w:rsidRPr="004513BF">
        <w:rPr>
          <w:iCs/>
          <w:kern w:val="1"/>
          <w:sz w:val="28"/>
          <w:szCs w:val="28"/>
          <w:lang w:eastAsia="hi-IN" w:bidi="hi-IN"/>
        </w:rPr>
        <w:t xml:space="preserve">  способствующих качественной реализации основных направлений </w:t>
      </w:r>
      <w:r>
        <w:rPr>
          <w:iCs/>
          <w:kern w:val="1"/>
          <w:sz w:val="28"/>
          <w:szCs w:val="28"/>
          <w:lang w:eastAsia="hi-IN" w:bidi="hi-IN"/>
        </w:rPr>
        <w:t xml:space="preserve">муниципальной </w:t>
      </w:r>
      <w:r w:rsidRPr="004513BF">
        <w:rPr>
          <w:iCs/>
          <w:kern w:val="1"/>
          <w:sz w:val="28"/>
          <w:szCs w:val="28"/>
          <w:lang w:eastAsia="hi-IN" w:bidi="hi-IN"/>
        </w:rPr>
        <w:t>молодежной политики в  г</w:t>
      </w:r>
      <w:r>
        <w:rPr>
          <w:iCs/>
          <w:kern w:val="1"/>
          <w:sz w:val="28"/>
          <w:szCs w:val="28"/>
          <w:lang w:eastAsia="hi-IN" w:bidi="hi-IN"/>
        </w:rPr>
        <w:t>ороде</w:t>
      </w:r>
      <w:r w:rsidRPr="004513BF">
        <w:rPr>
          <w:iCs/>
          <w:kern w:val="1"/>
          <w:sz w:val="28"/>
          <w:szCs w:val="28"/>
          <w:lang w:eastAsia="hi-IN" w:bidi="hi-IN"/>
        </w:rPr>
        <w:t xml:space="preserve"> Новосибирске</w:t>
      </w:r>
      <w:r w:rsidRPr="004513BF">
        <w:rPr>
          <w:i/>
          <w:iCs/>
          <w:kern w:val="1"/>
          <w:sz w:val="28"/>
          <w:szCs w:val="28"/>
          <w:lang w:eastAsia="hi-IN" w:bidi="hi-IN"/>
        </w:rPr>
        <w:t>.</w:t>
      </w:r>
      <w:r w:rsidRPr="004513BF">
        <w:rPr>
          <w:kern w:val="1"/>
          <w:sz w:val="28"/>
          <w:szCs w:val="28"/>
          <w:lang w:eastAsia="hi-IN" w:bidi="hi-IN"/>
        </w:rPr>
        <w:t xml:space="preserve">  Кроме того, оценка качества молодежной политики предполагается не только в рамках традиционного мониторинга, но и с использованием форм профессиональной и общественной экспертизы.</w:t>
      </w:r>
    </w:p>
    <w:p w:rsidR="00CD7A8E" w:rsidRPr="004513BF" w:rsidRDefault="00CD7A8E" w:rsidP="00CD7A8E">
      <w:pPr>
        <w:jc w:val="both"/>
        <w:rPr>
          <w:b/>
          <w:i/>
          <w:kern w:val="1"/>
          <w:sz w:val="28"/>
          <w:szCs w:val="28"/>
          <w:lang w:eastAsia="hi-IN" w:bidi="hi-IN"/>
        </w:rPr>
      </w:pPr>
      <w:r w:rsidRPr="004513BF">
        <w:rPr>
          <w:b/>
          <w:i/>
          <w:kern w:val="1"/>
          <w:sz w:val="28"/>
          <w:szCs w:val="28"/>
          <w:lang w:eastAsia="hi-IN" w:bidi="hi-IN"/>
        </w:rPr>
        <w:t xml:space="preserve">принцип информационной открытости - </w:t>
      </w:r>
      <w:r w:rsidRPr="004513BF">
        <w:rPr>
          <w:kern w:val="1"/>
          <w:sz w:val="28"/>
          <w:szCs w:val="28"/>
          <w:lang w:eastAsia="hi-IN" w:bidi="hi-IN"/>
        </w:rPr>
        <w:t xml:space="preserve">оперативная и регулярная публикация информации о деятельности сферы молодёжной политики, а также информации, находящейся в обработке государственными и муниципальными органами власти по направлению «молодёжная политика». </w:t>
      </w:r>
      <w:r w:rsidRPr="004513BF">
        <w:rPr>
          <w:b/>
          <w:i/>
          <w:kern w:val="1"/>
          <w:sz w:val="28"/>
          <w:szCs w:val="28"/>
          <w:lang w:eastAsia="hi-IN" w:bidi="hi-IN"/>
        </w:rPr>
        <w:t xml:space="preserve">    </w:t>
      </w:r>
    </w:p>
    <w:p w:rsidR="00CD7A8E" w:rsidRDefault="00CD7A8E" w:rsidP="00CD7A8E">
      <w:pPr>
        <w:suppressAutoHyphens w:val="0"/>
        <w:ind w:right="567"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CD7A8E" w:rsidRPr="004513BF" w:rsidRDefault="00CD7A8E" w:rsidP="00CD7A8E">
      <w:pPr>
        <w:suppressAutoHyphens w:val="0"/>
        <w:ind w:right="567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4513BF">
        <w:rPr>
          <w:rFonts w:eastAsia="Calibri"/>
          <w:b/>
          <w:sz w:val="28"/>
          <w:szCs w:val="28"/>
          <w:lang w:eastAsia="en-US"/>
        </w:rPr>
        <w:t>Механизмами реализации Концепции являются:</w:t>
      </w:r>
    </w:p>
    <w:p w:rsidR="00CD7A8E" w:rsidRPr="004513BF" w:rsidRDefault="00CD7A8E" w:rsidP="00CD7A8E">
      <w:pPr>
        <w:suppressAutoHyphens w:val="0"/>
        <w:ind w:right="567" w:firstLine="567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- разработка, утверждение и реализация планов мероприятий, целевых программ на основе Концепции на соответствующие годы, с учетом актуальности программ;</w:t>
      </w:r>
    </w:p>
    <w:p w:rsidR="00CD7A8E" w:rsidRPr="004513BF" w:rsidRDefault="00CD7A8E" w:rsidP="00CD7A8E">
      <w:pPr>
        <w:suppressAutoHyphens w:val="0"/>
        <w:ind w:right="567" w:firstLine="567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- освещение в средствах массовой информации материалов деятельности  органов и учреждений молодёжной политики;</w:t>
      </w:r>
    </w:p>
    <w:p w:rsidR="00CD7A8E" w:rsidRPr="004513BF" w:rsidRDefault="00CD7A8E" w:rsidP="00CD7A8E">
      <w:pPr>
        <w:suppressAutoHyphens w:val="0"/>
        <w:ind w:right="567" w:firstLine="567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- проведение мониторинга по реализации молодёжной политики на территории города Новосибирска.</w:t>
      </w:r>
    </w:p>
    <w:p w:rsidR="00CD7A8E" w:rsidRDefault="00CD7A8E" w:rsidP="00CD7A8E">
      <w:pPr>
        <w:suppressAutoHyphens w:val="0"/>
        <w:ind w:right="567"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CD7A8E" w:rsidRPr="004513BF" w:rsidRDefault="00CD7A8E" w:rsidP="00CD7A8E">
      <w:pPr>
        <w:suppressAutoHyphens w:val="0"/>
        <w:ind w:right="567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4513BF">
        <w:rPr>
          <w:rFonts w:eastAsia="Calibri"/>
          <w:b/>
          <w:sz w:val="28"/>
          <w:szCs w:val="28"/>
          <w:lang w:eastAsia="en-US"/>
        </w:rPr>
        <w:t>Условиями реализации Концепции является наличие ресурсного обеспечения, включающего:</w:t>
      </w:r>
    </w:p>
    <w:p w:rsidR="00CD7A8E" w:rsidRPr="004513BF" w:rsidRDefault="00CD7A8E" w:rsidP="00CD7A8E">
      <w:pPr>
        <w:suppressAutoHyphens w:val="0"/>
        <w:ind w:right="567" w:firstLine="567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- финансовые ресурсы, предусматриваемые в бюджетах разных уровней и получаемые из внебюджетных источников;</w:t>
      </w:r>
    </w:p>
    <w:p w:rsidR="00CD7A8E" w:rsidRPr="004513BF" w:rsidRDefault="00CD7A8E" w:rsidP="00CD7A8E">
      <w:pPr>
        <w:suppressAutoHyphens w:val="0"/>
        <w:ind w:right="567" w:firstLine="567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- территориальные ресурсы (учреждения сферы молодежной политики находящиеся на территории районов города Новосибирска);</w:t>
      </w:r>
    </w:p>
    <w:p w:rsidR="00CD7A8E" w:rsidRPr="004513BF" w:rsidRDefault="00CD7A8E" w:rsidP="00CD7A8E">
      <w:pPr>
        <w:suppressAutoHyphens w:val="0"/>
        <w:ind w:right="567" w:firstLine="567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- кадровые ресурсы;</w:t>
      </w:r>
    </w:p>
    <w:p w:rsidR="00CD7A8E" w:rsidRPr="004513BF" w:rsidRDefault="00CD7A8E" w:rsidP="00CD7A8E">
      <w:pPr>
        <w:suppressAutoHyphens w:val="0"/>
        <w:ind w:right="567" w:firstLine="567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- методические рекомендации.</w:t>
      </w:r>
    </w:p>
    <w:p w:rsidR="00CD7A8E" w:rsidRPr="004513BF" w:rsidRDefault="00CD7A8E" w:rsidP="00CD7A8E">
      <w:pPr>
        <w:suppressAutoHyphens w:val="0"/>
        <w:spacing w:after="200" w:line="276" w:lineRule="auto"/>
        <w:ind w:right="567"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CD7A8E" w:rsidRPr="004513BF" w:rsidRDefault="00CD7A8E" w:rsidP="00CD7A8E">
      <w:pPr>
        <w:suppressAutoHyphens w:val="0"/>
        <w:spacing w:after="200" w:line="276" w:lineRule="auto"/>
        <w:ind w:right="567" w:firstLine="567"/>
        <w:jc w:val="center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b/>
          <w:sz w:val="28"/>
          <w:szCs w:val="28"/>
          <w:lang w:eastAsia="en-US"/>
        </w:rPr>
        <w:t>VI.</w:t>
      </w:r>
      <w:r w:rsidRPr="004513BF">
        <w:rPr>
          <w:rFonts w:eastAsia="Calibri"/>
          <w:b/>
          <w:bCs/>
          <w:sz w:val="28"/>
          <w:szCs w:val="28"/>
          <w:lang w:eastAsia="en-US"/>
        </w:rPr>
        <w:t xml:space="preserve"> Основные направления развития </w:t>
      </w:r>
      <w:bookmarkEnd w:id="1"/>
      <w:r>
        <w:rPr>
          <w:rFonts w:eastAsia="Calibri"/>
          <w:b/>
          <w:bCs/>
          <w:sz w:val="28"/>
          <w:szCs w:val="28"/>
          <w:lang w:eastAsia="en-US"/>
        </w:rPr>
        <w:t xml:space="preserve">муниципальной </w:t>
      </w:r>
      <w:r w:rsidRPr="004513BF">
        <w:rPr>
          <w:rFonts w:eastAsia="Calibri"/>
          <w:b/>
          <w:bCs/>
          <w:sz w:val="28"/>
          <w:szCs w:val="28"/>
          <w:lang w:eastAsia="en-US"/>
        </w:rPr>
        <w:t xml:space="preserve">молодёжной политики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города </w:t>
      </w:r>
      <w:r w:rsidRPr="004513BF">
        <w:rPr>
          <w:rFonts w:eastAsia="Calibri"/>
          <w:b/>
          <w:bCs/>
          <w:sz w:val="28"/>
          <w:szCs w:val="28"/>
          <w:lang w:eastAsia="en-US"/>
        </w:rPr>
        <w:t>Новосибирск</w:t>
      </w:r>
      <w:r>
        <w:rPr>
          <w:rFonts w:eastAsia="Calibri"/>
          <w:b/>
          <w:bCs/>
          <w:sz w:val="28"/>
          <w:szCs w:val="28"/>
          <w:lang w:eastAsia="en-US"/>
        </w:rPr>
        <w:t>а</w:t>
      </w:r>
    </w:p>
    <w:p w:rsidR="00CD7A8E" w:rsidRPr="004513BF" w:rsidRDefault="00CD7A8E" w:rsidP="00CD7A8E">
      <w:pPr>
        <w:numPr>
          <w:ilvl w:val="0"/>
          <w:numId w:val="2"/>
        </w:numPr>
        <w:suppressAutoHyphens w:val="0"/>
        <w:spacing w:after="200"/>
        <w:ind w:left="0"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4513BF">
        <w:rPr>
          <w:rFonts w:eastAsia="Calibri"/>
          <w:b/>
          <w:bCs/>
          <w:sz w:val="28"/>
          <w:szCs w:val="28"/>
          <w:lang w:eastAsia="en-US"/>
        </w:rPr>
        <w:t xml:space="preserve">Направление «Содействие развитию активной жизненной позиции молодежи» </w:t>
      </w:r>
      <w:r w:rsidRPr="004513BF">
        <w:rPr>
          <w:rFonts w:eastAsia="Calibri"/>
          <w:bCs/>
          <w:sz w:val="28"/>
          <w:szCs w:val="28"/>
          <w:lang w:eastAsia="en-US"/>
        </w:rPr>
        <w:t>позволит развивать институты (Общественный молодёжный совет, Новосибирский штаб студенческих отрядов, Добровольная молодёжная дружина и др.), способствующие активной социализации молодежи и создавать условия для приобретения молодежью опыта реализации социально значимых инициатив и самостоятельного решения проблем, содействует развитию в молодежной среде познавательных, развивающих, обучающих и воспитательных программ, поддерживает молодежные научные общества и творческие коллективы.</w:t>
      </w:r>
      <w:proofErr w:type="gramEnd"/>
    </w:p>
    <w:p w:rsidR="00CD7A8E" w:rsidRPr="004513BF" w:rsidRDefault="00CD7A8E" w:rsidP="00CD7A8E">
      <w:pPr>
        <w:widowControl w:val="0"/>
        <w:tabs>
          <w:tab w:val="left" w:pos="45"/>
          <w:tab w:val="left" w:pos="270"/>
        </w:tabs>
        <w:jc w:val="both"/>
        <w:rPr>
          <w:color w:val="000000"/>
          <w:sz w:val="28"/>
          <w:szCs w:val="28"/>
          <w:lang w:eastAsia="en-US"/>
        </w:rPr>
      </w:pPr>
      <w:proofErr w:type="gramStart"/>
      <w:r w:rsidRPr="004513BF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в младшей возрастной группе молодежи (14-18 лет)</w:t>
      </w:r>
      <w:r w:rsidRPr="004513BF">
        <w:rPr>
          <w:rFonts w:eastAsia="Calibri"/>
          <w:color w:val="000000"/>
          <w:sz w:val="28"/>
          <w:szCs w:val="28"/>
          <w:lang w:eastAsia="en-US"/>
        </w:rPr>
        <w:t xml:space="preserve"> наиболее актуальными </w:t>
      </w:r>
      <w:r w:rsidRPr="004513BF">
        <w:rPr>
          <w:rFonts w:eastAsia="Calibri"/>
          <w:color w:val="000000"/>
          <w:sz w:val="28"/>
          <w:szCs w:val="28"/>
          <w:lang w:eastAsia="en-US"/>
        </w:rPr>
        <w:lastRenderedPageBreak/>
        <w:t>являются обучение молодежи навыкам самоорганизации, управления группой и коллективом, развитие их способностей к проявлению активности и инициативы, формирование умений облекать инициативы в конкретные программы и проекты, раскрытие возможностей участия в деятельности муниципальных органов управления и других возможностей реализации своей активности и инициативы.</w:t>
      </w:r>
      <w:proofErr w:type="gramEnd"/>
      <w:r w:rsidRPr="004513B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13BF">
        <w:rPr>
          <w:color w:val="000000"/>
          <w:sz w:val="28"/>
          <w:szCs w:val="28"/>
          <w:lang w:eastAsia="en-US"/>
        </w:rPr>
        <w:t>Актуальными направлениями деятельности для данной возрастной группы молодежи с вышеуказанных позиций, являются:</w:t>
      </w:r>
    </w:p>
    <w:p w:rsidR="00CD7A8E" w:rsidRPr="004513BF" w:rsidRDefault="00CD7A8E" w:rsidP="00CD7A8E">
      <w:pPr>
        <w:widowControl w:val="0"/>
        <w:numPr>
          <w:ilvl w:val="0"/>
          <w:numId w:val="4"/>
        </w:numPr>
        <w:tabs>
          <w:tab w:val="left" w:pos="105"/>
          <w:tab w:val="left" w:pos="330"/>
        </w:tabs>
        <w:suppressAutoHyphens w:val="0"/>
        <w:spacing w:after="200"/>
        <w:ind w:left="60" w:hanging="75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13BF">
        <w:rPr>
          <w:rFonts w:eastAsia="Calibri"/>
          <w:color w:val="000000"/>
          <w:sz w:val="28"/>
          <w:szCs w:val="28"/>
          <w:lang w:eastAsia="en-US"/>
        </w:rPr>
        <w:t>развитие лидерского потенциала молодежи, формирование умений и навыков организаторской деятельности (школы актива, выездные сборы актива, деятельность органов молодежного самоуправления и т. д.);</w:t>
      </w:r>
    </w:p>
    <w:p w:rsidR="00CD7A8E" w:rsidRPr="004513BF" w:rsidRDefault="00CD7A8E" w:rsidP="00CD7A8E">
      <w:pPr>
        <w:widowControl w:val="0"/>
        <w:numPr>
          <w:ilvl w:val="0"/>
          <w:numId w:val="4"/>
        </w:numPr>
        <w:tabs>
          <w:tab w:val="left" w:pos="105"/>
          <w:tab w:val="left" w:pos="330"/>
        </w:tabs>
        <w:suppressAutoHyphens w:val="0"/>
        <w:spacing w:after="200"/>
        <w:ind w:left="60" w:hanging="75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13BF">
        <w:rPr>
          <w:rFonts w:eastAsia="Calibri"/>
          <w:color w:val="000000"/>
          <w:sz w:val="28"/>
          <w:szCs w:val="28"/>
          <w:lang w:eastAsia="en-US"/>
        </w:rPr>
        <w:t>обучение молодежи проектной деятельности, включение в реализацию существующих и разработку новых социально-значимых молодежных проектов (школы проектной деятельности, тематические сборы, информирование и популяризация реализуемых социально-значимых молодежных проектов, инициированных как органами молодежной политики, так и самой молодежью и т. д.);</w:t>
      </w:r>
    </w:p>
    <w:p w:rsidR="00CD7A8E" w:rsidRPr="004513BF" w:rsidRDefault="00CD7A8E" w:rsidP="00CD7A8E">
      <w:pPr>
        <w:widowControl w:val="0"/>
        <w:numPr>
          <w:ilvl w:val="0"/>
          <w:numId w:val="4"/>
        </w:numPr>
        <w:tabs>
          <w:tab w:val="left" w:pos="105"/>
          <w:tab w:val="left" w:pos="330"/>
        </w:tabs>
        <w:suppressAutoHyphens w:val="0"/>
        <w:spacing w:after="200"/>
        <w:ind w:left="60" w:hanging="75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13BF">
        <w:rPr>
          <w:rFonts w:eastAsia="Calibri"/>
          <w:color w:val="000000"/>
          <w:sz w:val="28"/>
          <w:szCs w:val="28"/>
          <w:lang w:eastAsia="en-US"/>
        </w:rPr>
        <w:t xml:space="preserve">поддержка молодежных инициатив, направленных как на удовлетворение потребностей молодежи в самореализации и общественном признании, так и на социальное, экономическое и культурное развитие территорий, на которых молодежь проживает или учится (информирование и популяризация данных инициатив, помощь в поиске заинтересованных бизнес структур или органов муниципальной власти, </w:t>
      </w:r>
      <w:proofErr w:type="spellStart"/>
      <w:r w:rsidRPr="004513BF">
        <w:rPr>
          <w:rFonts w:eastAsia="Calibri"/>
          <w:color w:val="000000"/>
          <w:sz w:val="28"/>
          <w:szCs w:val="28"/>
          <w:lang w:eastAsia="en-US"/>
        </w:rPr>
        <w:t>грантовая</w:t>
      </w:r>
      <w:proofErr w:type="spellEnd"/>
      <w:r w:rsidRPr="004513BF">
        <w:rPr>
          <w:rFonts w:eastAsia="Calibri"/>
          <w:color w:val="000000"/>
          <w:sz w:val="28"/>
          <w:szCs w:val="28"/>
          <w:lang w:eastAsia="en-US"/>
        </w:rPr>
        <w:t xml:space="preserve"> деятельность и т. д.);</w:t>
      </w:r>
    </w:p>
    <w:p w:rsidR="00CD7A8E" w:rsidRPr="004513BF" w:rsidRDefault="00CD7A8E" w:rsidP="00CD7A8E">
      <w:pPr>
        <w:tabs>
          <w:tab w:val="left" w:pos="60"/>
          <w:tab w:val="left" w:pos="285"/>
        </w:tabs>
        <w:suppressAutoHyphens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13BF">
        <w:rPr>
          <w:rFonts w:eastAsia="Calibri"/>
          <w:color w:val="000000"/>
          <w:sz w:val="28"/>
          <w:szCs w:val="28"/>
          <w:lang w:eastAsia="en-US"/>
        </w:rPr>
        <w:t>-     включение учащейся и студенческой молодежи в социально-значимую деятельность (волонтерство и другие общественные молодежные объединения);</w:t>
      </w:r>
    </w:p>
    <w:p w:rsidR="00CD7A8E" w:rsidRPr="004513BF" w:rsidRDefault="00CD7A8E" w:rsidP="00CD7A8E">
      <w:pPr>
        <w:tabs>
          <w:tab w:val="left" w:pos="45"/>
          <w:tab w:val="left" w:pos="270"/>
        </w:tabs>
        <w:suppressAutoHyphens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13BF">
        <w:rPr>
          <w:rFonts w:eastAsia="Calibri"/>
          <w:color w:val="000000"/>
          <w:sz w:val="28"/>
          <w:szCs w:val="28"/>
          <w:lang w:eastAsia="en-US"/>
        </w:rPr>
        <w:t>-    выявление и поддержка одаренной и талантливой молодежи (организация мероприятий, выявляющих талантливую  молодежь, поддержка участия талантливой молодежи в различных конкурсах, конференциях и т. д., популяризация молодежи, достигших определенного уровня в реализации своих талантов);</w:t>
      </w:r>
    </w:p>
    <w:p w:rsidR="00CD7A8E" w:rsidRDefault="00CD7A8E" w:rsidP="00CD7A8E">
      <w:pPr>
        <w:tabs>
          <w:tab w:val="left" w:pos="45"/>
          <w:tab w:val="left" w:pos="27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-  создание условий для организации творческого, познавательного и  позитивного досуга молодежи (деятельность молодёжных центров и молодежных клубов, объединений молодежи по интересам, развитие инфраструктуры досуга).</w:t>
      </w:r>
    </w:p>
    <w:p w:rsidR="00CD7A8E" w:rsidRPr="004513BF" w:rsidRDefault="00CD7A8E" w:rsidP="00CD7A8E">
      <w:pPr>
        <w:tabs>
          <w:tab w:val="left" w:pos="45"/>
          <w:tab w:val="left" w:pos="27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D7A8E" w:rsidRPr="004513BF" w:rsidRDefault="00CD7A8E" w:rsidP="00CD7A8E">
      <w:pPr>
        <w:widowControl w:val="0"/>
        <w:tabs>
          <w:tab w:val="left" w:pos="120"/>
          <w:tab w:val="left" w:pos="345"/>
        </w:tabs>
        <w:jc w:val="both"/>
        <w:rPr>
          <w:color w:val="000000"/>
          <w:sz w:val="28"/>
          <w:szCs w:val="28"/>
          <w:lang w:eastAsia="en-US"/>
        </w:rPr>
      </w:pPr>
      <w:proofErr w:type="gramStart"/>
      <w:r w:rsidRPr="004513BF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в средней и старшей возрастных группах молодежи (19 - 30 лет)</w:t>
      </w:r>
      <w:r w:rsidRPr="004513BF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4513BF">
        <w:rPr>
          <w:rFonts w:eastAsia="Calibri"/>
          <w:color w:val="000000"/>
          <w:sz w:val="28"/>
          <w:szCs w:val="28"/>
          <w:lang w:eastAsia="en-US"/>
        </w:rPr>
        <w:t>актуальным становиться постепенное включение молодежи в реальные процессы управления территориями, поддержка их предпринимательских и инновационных инициатив, вовлечение молодежи в общественно-политическую жизнь общества.</w:t>
      </w:r>
      <w:proofErr w:type="gramEnd"/>
      <w:r w:rsidRPr="004513B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13BF">
        <w:rPr>
          <w:color w:val="000000"/>
          <w:sz w:val="28"/>
          <w:szCs w:val="28"/>
          <w:lang w:eastAsia="en-US"/>
        </w:rPr>
        <w:t>Актуальными направлениями деятельности для данной возрастной группы молодежи с вышеуказанных позиций, являются:</w:t>
      </w:r>
    </w:p>
    <w:p w:rsidR="00CD7A8E" w:rsidRDefault="00CD7A8E" w:rsidP="00CD7A8E">
      <w:pPr>
        <w:widowControl w:val="0"/>
        <w:numPr>
          <w:ilvl w:val="0"/>
          <w:numId w:val="4"/>
        </w:numPr>
        <w:tabs>
          <w:tab w:val="num" w:pos="0"/>
        </w:tabs>
        <w:suppressAutoHyphens w:val="0"/>
        <w:spacing w:after="200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популяризация идей участия молодежи в общественной и общественно-политической жизни и привлечение молодежи к участию в  общественно-политической жизни города (использование средств массовой информации, различные акции, поддержка общественно-политических молодежных движений и т. д.); </w:t>
      </w:r>
    </w:p>
    <w:p w:rsidR="00CD7A8E" w:rsidRPr="004513BF" w:rsidRDefault="00CD7A8E" w:rsidP="00CD7A8E">
      <w:pPr>
        <w:widowControl w:val="0"/>
        <w:numPr>
          <w:ilvl w:val="0"/>
          <w:numId w:val="4"/>
        </w:numPr>
        <w:tabs>
          <w:tab w:val="num" w:pos="0"/>
        </w:tabs>
        <w:suppressAutoHyphens w:val="0"/>
        <w:spacing w:after="200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lastRenderedPageBreak/>
        <w:t>вовлечение молодых людей в деятельность различных органов  самоуправления, а так же в исполнительных и законодательных органах власти (поддержка инициативы молодых людей по избранию в органы законодательной власти, поддержка продвижения молодых людей в органах исполнительной власти);</w:t>
      </w:r>
    </w:p>
    <w:p w:rsidR="00CD7A8E" w:rsidRPr="004513BF" w:rsidRDefault="00CD7A8E" w:rsidP="00CD7A8E">
      <w:pPr>
        <w:widowControl w:val="0"/>
        <w:numPr>
          <w:ilvl w:val="0"/>
          <w:numId w:val="4"/>
        </w:numPr>
        <w:tabs>
          <w:tab w:val="num" w:pos="0"/>
        </w:tabs>
        <w:suppressAutoHyphens w:val="0"/>
        <w:spacing w:after="200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поиск и поддержка молодежных инициатив, имеющих инновационный научный, социальный или предпринимательский характер (конкурсы, </w:t>
      </w:r>
      <w:proofErr w:type="spellStart"/>
      <w:r w:rsidRPr="004513BF">
        <w:rPr>
          <w:rFonts w:eastAsia="Calibri"/>
          <w:sz w:val="28"/>
          <w:szCs w:val="28"/>
          <w:lang w:eastAsia="en-US"/>
        </w:rPr>
        <w:t>грантовая</w:t>
      </w:r>
      <w:proofErr w:type="spellEnd"/>
      <w:r w:rsidRPr="004513BF">
        <w:rPr>
          <w:rFonts w:eastAsia="Calibri"/>
          <w:sz w:val="28"/>
          <w:szCs w:val="28"/>
          <w:lang w:eastAsia="en-US"/>
        </w:rPr>
        <w:t xml:space="preserve"> деятельность, конвенты, поддержка инициатив новосибирской молодежи в общероссийских программах и проектах);</w:t>
      </w:r>
    </w:p>
    <w:p w:rsidR="00CD7A8E" w:rsidRPr="004513BF" w:rsidRDefault="00CD7A8E" w:rsidP="00CD7A8E">
      <w:pPr>
        <w:numPr>
          <w:ilvl w:val="0"/>
          <w:numId w:val="4"/>
        </w:numPr>
        <w:tabs>
          <w:tab w:val="num" w:pos="426"/>
        </w:tabs>
        <w:suppressAutoHyphens w:val="0"/>
        <w:spacing w:after="200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включение молодежи в различные виды позитивного досуга  (деятельность молодёжных центров и молодежных клубов, объединения молодежи по интересам, развитие инфраструктуры досуга).</w:t>
      </w:r>
    </w:p>
    <w:p w:rsidR="00CD7A8E" w:rsidRPr="004513BF" w:rsidRDefault="00CD7A8E" w:rsidP="00CD7A8E">
      <w:pPr>
        <w:widowControl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CD7A8E" w:rsidRPr="004513BF" w:rsidRDefault="00CD7A8E" w:rsidP="00CD7A8E">
      <w:pPr>
        <w:suppressAutoHyphens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513BF">
        <w:rPr>
          <w:rFonts w:eastAsia="Calibri"/>
          <w:b/>
          <w:bCs/>
          <w:sz w:val="28"/>
          <w:szCs w:val="28"/>
          <w:lang w:eastAsia="en-US"/>
        </w:rPr>
        <w:t xml:space="preserve">Критерии эффективности по направлению </w:t>
      </w:r>
    </w:p>
    <w:p w:rsidR="00CD7A8E" w:rsidRPr="004513BF" w:rsidRDefault="00CD7A8E" w:rsidP="00CD7A8E">
      <w:pPr>
        <w:suppressAutoHyphens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513BF">
        <w:rPr>
          <w:rFonts w:eastAsia="Calibri"/>
          <w:b/>
          <w:bCs/>
          <w:sz w:val="28"/>
          <w:szCs w:val="28"/>
          <w:lang w:eastAsia="en-US"/>
        </w:rPr>
        <w:t>(количественные и качественные показатели):</w:t>
      </w:r>
    </w:p>
    <w:p w:rsidR="00CD7A8E" w:rsidRPr="004513BF" w:rsidRDefault="00CD7A8E" w:rsidP="00CD7A8E">
      <w:pPr>
        <w:widowControl w:val="0"/>
        <w:numPr>
          <w:ilvl w:val="0"/>
          <w:numId w:val="6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количество программ инициируемых органами  и учреждениями по делам молодежи г. Новосибирска и направленных на  повышение  уровня социальной активности, проявления и развития потенциала молодежи;</w:t>
      </w:r>
    </w:p>
    <w:p w:rsidR="00CD7A8E" w:rsidRPr="004513BF" w:rsidRDefault="00CD7A8E" w:rsidP="00CD7A8E">
      <w:pPr>
        <w:widowControl w:val="0"/>
        <w:numPr>
          <w:ilvl w:val="0"/>
          <w:numId w:val="6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количество инициируемых молодежью программ, проектов, акций и мероприятий в сфере  молодежной политики;</w:t>
      </w:r>
    </w:p>
    <w:p w:rsidR="00CD7A8E" w:rsidRPr="004513BF" w:rsidRDefault="00CD7A8E" w:rsidP="00CD7A8E">
      <w:pPr>
        <w:widowControl w:val="0"/>
        <w:numPr>
          <w:ilvl w:val="0"/>
          <w:numId w:val="6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количество молодых людей, участвующих в различных программах, проектах и мероприятиях, направленных на проявление социальной активности и развитие  потенциала молодежи; </w:t>
      </w:r>
    </w:p>
    <w:p w:rsidR="00CD7A8E" w:rsidRPr="004513BF" w:rsidRDefault="00CD7A8E" w:rsidP="00CD7A8E">
      <w:pPr>
        <w:widowControl w:val="0"/>
        <w:numPr>
          <w:ilvl w:val="0"/>
          <w:numId w:val="6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количество молодежи, включенной в деятельность органов молодежного самоуправления, общественных молодежных организаций разной направленности;</w:t>
      </w:r>
    </w:p>
    <w:p w:rsidR="00CD7A8E" w:rsidRPr="004513BF" w:rsidRDefault="00CD7A8E" w:rsidP="00CD7A8E">
      <w:pPr>
        <w:widowControl w:val="0"/>
        <w:numPr>
          <w:ilvl w:val="0"/>
          <w:numId w:val="6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доля молодежи, включенная в реальные процессы  управления территориями муниципальных образований, принятие молодежью гражданской ответственности за ход и результаты этой деятельности; </w:t>
      </w:r>
    </w:p>
    <w:p w:rsidR="00CD7A8E" w:rsidRPr="009E2C6E" w:rsidRDefault="00CD7A8E" w:rsidP="00CD7A8E">
      <w:pPr>
        <w:numPr>
          <w:ilvl w:val="0"/>
          <w:numId w:val="7"/>
        </w:numPr>
        <w:suppressAutoHyphens w:val="0"/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наличие системы деятельности, направленной на развитие социальной активности и потенциала молодежи г. Новосибирска; </w:t>
      </w:r>
    </w:p>
    <w:p w:rsidR="00CD7A8E" w:rsidRPr="004513BF" w:rsidRDefault="00CD7A8E" w:rsidP="00CD7A8E">
      <w:pPr>
        <w:suppressAutoHyphens w:val="0"/>
        <w:spacing w:after="200"/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CD7A8E" w:rsidRPr="009E2C6E" w:rsidRDefault="00CD7A8E" w:rsidP="00CD7A8E">
      <w:pPr>
        <w:numPr>
          <w:ilvl w:val="0"/>
          <w:numId w:val="7"/>
        </w:numPr>
        <w:suppressAutoHyphens w:val="0"/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динамика доли молодежи (относительно молодежи Новосибирска в целом), включенной в различные формы проявления социальной активности, участвующей в программах, проектах и мероприятиях, направленных на социально-экономическое и культурное развитие города;</w:t>
      </w:r>
    </w:p>
    <w:p w:rsidR="00CD7A8E" w:rsidRPr="004513BF" w:rsidRDefault="00CD7A8E" w:rsidP="00CD7A8E">
      <w:pPr>
        <w:suppressAutoHyphens w:val="0"/>
        <w:spacing w:after="200"/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CD7A8E" w:rsidRPr="009E2C6E" w:rsidRDefault="00CD7A8E" w:rsidP="00CD7A8E">
      <w:pPr>
        <w:numPr>
          <w:ilvl w:val="0"/>
          <w:numId w:val="7"/>
        </w:numPr>
        <w:suppressAutoHyphens w:val="0"/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динамика количества  молодых людей, получивших признание за высокие результаты в различных видах творчества, проявления социальной активности, реализацию проектов в рамках  молодежной политики г. Новосибирска;</w:t>
      </w:r>
    </w:p>
    <w:p w:rsidR="00CD7A8E" w:rsidRPr="004513BF" w:rsidRDefault="00CD7A8E" w:rsidP="00CD7A8E">
      <w:pPr>
        <w:suppressAutoHyphens w:val="0"/>
        <w:spacing w:after="200"/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CD7A8E" w:rsidRPr="004513BF" w:rsidRDefault="00CD7A8E" w:rsidP="00CD7A8E">
      <w:pPr>
        <w:widowControl w:val="0"/>
        <w:numPr>
          <w:ilvl w:val="0"/>
          <w:numId w:val="7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доля молодежи, позитивно оценивающей результаты деятельности по данному направлению;</w:t>
      </w:r>
    </w:p>
    <w:p w:rsidR="00CD7A8E" w:rsidRPr="004513BF" w:rsidRDefault="00CD7A8E" w:rsidP="00CD7A8E">
      <w:pPr>
        <w:widowControl w:val="0"/>
        <w:numPr>
          <w:ilvl w:val="0"/>
          <w:numId w:val="7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доля молодежи, позитивно оценивающей результаты деятельности по данному направлению; </w:t>
      </w:r>
    </w:p>
    <w:p w:rsidR="00CD7A8E" w:rsidRPr="004513BF" w:rsidRDefault="00CD7A8E" w:rsidP="00CD7A8E">
      <w:pPr>
        <w:widowControl w:val="0"/>
        <w:numPr>
          <w:ilvl w:val="0"/>
          <w:numId w:val="7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доля представителей общественности, позитивно оценивающей результаты деятельности по данному направлению.</w:t>
      </w:r>
    </w:p>
    <w:p w:rsidR="00CD7A8E" w:rsidRPr="004513BF" w:rsidRDefault="00CD7A8E" w:rsidP="00CD7A8E">
      <w:pPr>
        <w:suppressAutoHyphens w:val="0"/>
        <w:contextualSpacing/>
        <w:rPr>
          <w:rFonts w:eastAsia="Calibri"/>
          <w:b/>
          <w:bCs/>
          <w:sz w:val="28"/>
          <w:szCs w:val="28"/>
          <w:lang w:eastAsia="en-US"/>
        </w:rPr>
      </w:pPr>
    </w:p>
    <w:p w:rsidR="00CD7A8E" w:rsidRPr="004513BF" w:rsidRDefault="00CD7A8E" w:rsidP="00CD7A8E">
      <w:pPr>
        <w:numPr>
          <w:ilvl w:val="0"/>
          <w:numId w:val="2"/>
        </w:numPr>
        <w:suppressAutoHyphens w:val="0"/>
        <w:spacing w:after="200"/>
        <w:ind w:left="0"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513BF">
        <w:rPr>
          <w:rFonts w:eastAsia="Calibri"/>
          <w:b/>
          <w:bCs/>
          <w:sz w:val="28"/>
          <w:szCs w:val="28"/>
          <w:lang w:eastAsia="en-US"/>
        </w:rPr>
        <w:t>Направление «Гражданско</w:t>
      </w:r>
      <w:r>
        <w:rPr>
          <w:rFonts w:eastAsia="Calibri"/>
          <w:b/>
          <w:bCs/>
          <w:sz w:val="28"/>
          <w:szCs w:val="28"/>
          <w:lang w:eastAsia="en-US"/>
        </w:rPr>
        <w:t xml:space="preserve">е и </w:t>
      </w:r>
      <w:r w:rsidRPr="004513BF">
        <w:rPr>
          <w:rFonts w:eastAsia="Calibri"/>
          <w:b/>
          <w:bCs/>
          <w:sz w:val="28"/>
          <w:szCs w:val="28"/>
          <w:lang w:eastAsia="en-US"/>
        </w:rPr>
        <w:t xml:space="preserve">патриотическое воспитание молодёжи» - </w:t>
      </w:r>
      <w:r w:rsidRPr="004513BF">
        <w:rPr>
          <w:rFonts w:eastAsia="Calibri"/>
          <w:bCs/>
          <w:sz w:val="28"/>
          <w:szCs w:val="28"/>
          <w:lang w:eastAsia="en-US"/>
        </w:rPr>
        <w:t>данное направление подразумевает не только допризывную подготовку, но и создание системы воспитания, которая:</w:t>
      </w:r>
    </w:p>
    <w:p w:rsidR="00CD7A8E" w:rsidRPr="004513BF" w:rsidRDefault="00CD7A8E" w:rsidP="00CD7A8E">
      <w:pPr>
        <w:suppressAutoHyphens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513BF">
        <w:rPr>
          <w:rFonts w:eastAsia="Calibri"/>
          <w:b/>
          <w:bCs/>
          <w:sz w:val="28"/>
          <w:szCs w:val="28"/>
          <w:lang w:eastAsia="en-US"/>
        </w:rPr>
        <w:t xml:space="preserve">- </w:t>
      </w:r>
      <w:r w:rsidRPr="004513BF">
        <w:rPr>
          <w:rFonts w:eastAsia="Calibri"/>
          <w:bCs/>
          <w:sz w:val="28"/>
          <w:szCs w:val="28"/>
          <w:lang w:eastAsia="en-US"/>
        </w:rPr>
        <w:t xml:space="preserve">способствует формированию личности молодого человека, обладающего качествами  гражданина-патриота, что подразумевает  уважение к своей Родине, её истории и культуре; наличие </w:t>
      </w:r>
      <w:r w:rsidRPr="004513BF">
        <w:rPr>
          <w:rFonts w:eastAsia="Calibri"/>
          <w:sz w:val="28"/>
          <w:szCs w:val="28"/>
          <w:lang w:eastAsia="en-US"/>
        </w:rPr>
        <w:t xml:space="preserve"> ценностных ориентиров, качеств, норм поведения гражданина и патриота России, </w:t>
      </w:r>
      <w:r w:rsidRPr="004513BF">
        <w:rPr>
          <w:rFonts w:eastAsia="Calibri"/>
          <w:bCs/>
          <w:kern w:val="36"/>
          <w:sz w:val="28"/>
          <w:szCs w:val="28"/>
          <w:lang w:eastAsia="en-US"/>
        </w:rPr>
        <w:t>готовности к выполнению гражданского долга, важнейших конституционных обязанностей по защите интересов Родины с учетом опыта и достижений прошлых поколений и тенденций развития общества;</w:t>
      </w:r>
      <w:proofErr w:type="gramEnd"/>
    </w:p>
    <w:p w:rsidR="00CD7A8E" w:rsidRPr="004513BF" w:rsidRDefault="00CD7A8E" w:rsidP="00CD7A8E">
      <w:pPr>
        <w:suppressAutoHyphens w:val="0"/>
        <w:ind w:firstLine="851"/>
        <w:contextualSpacing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4513BF">
        <w:rPr>
          <w:rFonts w:eastAsia="Calibri"/>
          <w:bCs/>
          <w:sz w:val="28"/>
          <w:szCs w:val="28"/>
          <w:lang w:eastAsia="en-US"/>
        </w:rPr>
        <w:t>- способствует повышению уровня правовой культуры у молодых людей, формированию установок толерантного сознания и профилактике экстремизма в молодежной среде, как необходимого компонента  гражданственности.</w:t>
      </w:r>
      <w:r w:rsidRPr="004513BF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</w:p>
    <w:p w:rsidR="00CD7A8E" w:rsidRPr="004513BF" w:rsidRDefault="00CD7A8E" w:rsidP="00CD7A8E">
      <w:pPr>
        <w:suppressAutoHyphens w:val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513BF">
        <w:rPr>
          <w:rFonts w:eastAsia="Calibri"/>
          <w:bCs/>
          <w:color w:val="FF0000"/>
          <w:sz w:val="28"/>
          <w:szCs w:val="28"/>
          <w:lang w:eastAsia="en-US"/>
        </w:rPr>
        <w:t xml:space="preserve">        </w:t>
      </w:r>
      <w:r w:rsidRPr="004513BF">
        <w:rPr>
          <w:rFonts w:eastAsia="Calibri"/>
          <w:bCs/>
          <w:sz w:val="28"/>
          <w:szCs w:val="28"/>
          <w:lang w:eastAsia="en-US"/>
        </w:rPr>
        <w:t>Данная система включает в себя следующие направления деятельности:</w:t>
      </w:r>
    </w:p>
    <w:p w:rsidR="00CD7A8E" w:rsidRPr="004513BF" w:rsidRDefault="00CD7A8E" w:rsidP="00CD7A8E">
      <w:pPr>
        <w:tabs>
          <w:tab w:val="left" w:pos="0"/>
          <w:tab w:val="left" w:pos="993"/>
        </w:tabs>
        <w:suppressAutoHyphens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1) </w:t>
      </w:r>
      <w:r w:rsidRPr="004513BF">
        <w:rPr>
          <w:rFonts w:eastAsia="Calibri"/>
          <w:b/>
          <w:sz w:val="28"/>
          <w:szCs w:val="28"/>
          <w:lang w:eastAsia="en-US"/>
        </w:rPr>
        <w:t xml:space="preserve">«Гражданско-патриотическое направление» </w:t>
      </w:r>
      <w:r w:rsidRPr="004513BF">
        <w:rPr>
          <w:rFonts w:eastAsia="Calibri"/>
          <w:sz w:val="28"/>
          <w:szCs w:val="28"/>
          <w:lang w:eastAsia="en-US"/>
        </w:rPr>
        <w:t>- создание условий для формирования личности гражданина и патриота России с присущими ему ценностями, взглядами, установками, мотивами деятельности и поведения, высоким уровнем правовой культуры.</w:t>
      </w:r>
    </w:p>
    <w:p w:rsidR="00CD7A8E" w:rsidRPr="004513BF" w:rsidRDefault="00CD7A8E" w:rsidP="00CD7A8E">
      <w:pPr>
        <w:tabs>
          <w:tab w:val="left" w:pos="0"/>
        </w:tabs>
        <w:suppressAutoHyphens w:val="0"/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2) </w:t>
      </w:r>
      <w:r w:rsidRPr="004513BF">
        <w:rPr>
          <w:rFonts w:eastAsia="Calibri"/>
          <w:b/>
          <w:sz w:val="28"/>
          <w:szCs w:val="28"/>
          <w:lang w:eastAsia="en-US"/>
        </w:rPr>
        <w:t xml:space="preserve">«Военно-патриотическое направление» </w:t>
      </w:r>
      <w:r w:rsidRPr="004513BF">
        <w:rPr>
          <w:rFonts w:eastAsia="Calibri"/>
          <w:sz w:val="28"/>
          <w:szCs w:val="28"/>
          <w:lang w:eastAsia="en-US"/>
        </w:rPr>
        <w:t>- систематическая и целенаправленная деятельность по формированию высокого чувства патриотизма, верности своему Отечеству, готовности к выполнению гражданского долга и конституционных обязанностей по защите интересов нашей Родины.</w:t>
      </w:r>
    </w:p>
    <w:p w:rsidR="00CD7A8E" w:rsidRPr="004513BF" w:rsidRDefault="00CD7A8E" w:rsidP="00CD7A8E">
      <w:pPr>
        <w:tabs>
          <w:tab w:val="left" w:pos="0"/>
        </w:tabs>
        <w:suppressAutoHyphens w:val="0"/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3) </w:t>
      </w:r>
      <w:r w:rsidRPr="004513BF">
        <w:rPr>
          <w:rFonts w:eastAsia="Calibri"/>
          <w:b/>
          <w:sz w:val="28"/>
          <w:szCs w:val="28"/>
          <w:lang w:eastAsia="en-US"/>
        </w:rPr>
        <w:t xml:space="preserve">«Военно-спортивное направление»  - </w:t>
      </w:r>
      <w:r w:rsidRPr="004513BF">
        <w:rPr>
          <w:rFonts w:eastAsia="Calibri"/>
          <w:sz w:val="28"/>
          <w:szCs w:val="28"/>
          <w:lang w:eastAsia="en-US"/>
        </w:rPr>
        <w:t>подготовка молодых людей к службе Вооружённых силах.</w:t>
      </w:r>
    </w:p>
    <w:p w:rsidR="00CD7A8E" w:rsidRPr="004513BF" w:rsidRDefault="00CD7A8E" w:rsidP="00CD7A8E">
      <w:pPr>
        <w:tabs>
          <w:tab w:val="left" w:pos="0"/>
        </w:tabs>
        <w:suppressAutoHyphens w:val="0"/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4) </w:t>
      </w:r>
      <w:r w:rsidRPr="004513BF">
        <w:rPr>
          <w:rFonts w:eastAsia="Calibri"/>
          <w:b/>
          <w:sz w:val="28"/>
          <w:szCs w:val="28"/>
          <w:lang w:eastAsia="en-US"/>
        </w:rPr>
        <w:t>«</w:t>
      </w:r>
      <w:proofErr w:type="spellStart"/>
      <w:r w:rsidRPr="004513BF">
        <w:rPr>
          <w:rFonts w:eastAsia="Calibri"/>
          <w:b/>
          <w:sz w:val="28"/>
          <w:szCs w:val="28"/>
          <w:lang w:eastAsia="en-US"/>
        </w:rPr>
        <w:t>Туристкое</w:t>
      </w:r>
      <w:proofErr w:type="spellEnd"/>
      <w:r w:rsidRPr="004513BF">
        <w:rPr>
          <w:rFonts w:eastAsia="Calibri"/>
          <w:b/>
          <w:sz w:val="28"/>
          <w:szCs w:val="28"/>
          <w:lang w:eastAsia="en-US"/>
        </w:rPr>
        <w:t xml:space="preserve"> и историко-краеведческое  направление» </w:t>
      </w:r>
      <w:r w:rsidRPr="004513BF">
        <w:rPr>
          <w:rFonts w:eastAsia="Calibri"/>
          <w:sz w:val="28"/>
          <w:szCs w:val="28"/>
          <w:lang w:eastAsia="en-US"/>
        </w:rPr>
        <w:t>- формирование у подростков и молодёжи положительного отношения к своему Отечеству, чувства любви и привязанности к родным местам.</w:t>
      </w:r>
    </w:p>
    <w:p w:rsidR="00CD7A8E" w:rsidRPr="004513BF" w:rsidRDefault="00CD7A8E" w:rsidP="00CD7A8E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     Данные направления реализуются с учетом актуальности видов деятельности в разных возрастных группах молодежи:</w:t>
      </w:r>
    </w:p>
    <w:p w:rsidR="00CD7A8E" w:rsidRPr="004513BF" w:rsidRDefault="00CD7A8E" w:rsidP="00CD7A8E">
      <w:pPr>
        <w:widowControl w:val="0"/>
        <w:jc w:val="both"/>
        <w:rPr>
          <w:color w:val="000000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- </w:t>
      </w:r>
      <w:r w:rsidRPr="004513BF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в младшей возрастной группе молодежи (14-18 лет)</w:t>
      </w:r>
      <w:r w:rsidRPr="004513BF">
        <w:rPr>
          <w:rFonts w:eastAsia="Calibri"/>
          <w:color w:val="000000"/>
          <w:sz w:val="28"/>
          <w:szCs w:val="28"/>
          <w:lang w:eastAsia="en-US"/>
        </w:rPr>
        <w:t xml:space="preserve"> актуальной является целенаправленная деятельность по формированию патриотических ценностей, гражданских норм и правовой культуры молодежи; допризывная подготовка; формирование толерантного отношения к представителям других культур. </w:t>
      </w:r>
      <w:r w:rsidRPr="004513BF">
        <w:rPr>
          <w:color w:val="000000"/>
          <w:sz w:val="28"/>
          <w:szCs w:val="28"/>
          <w:lang w:eastAsia="en-US"/>
        </w:rPr>
        <w:t>Актуальными направлениями деятельности для данной возрастной группы молодежи с вышеуказанных позиций, являются:</w:t>
      </w:r>
    </w:p>
    <w:p w:rsidR="00CD7A8E" w:rsidRPr="004513BF" w:rsidRDefault="00CD7A8E" w:rsidP="00CD7A8E">
      <w:pPr>
        <w:suppressAutoHyphens w:val="0"/>
        <w:jc w:val="both"/>
        <w:rPr>
          <w:color w:val="000000"/>
          <w:sz w:val="28"/>
          <w:szCs w:val="28"/>
          <w:lang w:eastAsia="en-US"/>
        </w:rPr>
      </w:pPr>
      <w:proofErr w:type="gramStart"/>
      <w:r w:rsidRPr="004513BF">
        <w:rPr>
          <w:color w:val="000000"/>
          <w:sz w:val="28"/>
          <w:szCs w:val="28"/>
          <w:lang w:eastAsia="en-US"/>
        </w:rPr>
        <w:lastRenderedPageBreak/>
        <w:t xml:space="preserve">- реализация мероприятий, направленных на   формирование патриотических ценностей, социальных, гражданских норм, правовой культуры и толерантности  среди молодежи (тематические мероприятия, конкурсы, встречи, выездные сборы, массовые акции и т. д.);   </w:t>
      </w:r>
      <w:proofErr w:type="gramEnd"/>
    </w:p>
    <w:p w:rsidR="00CD7A8E" w:rsidRPr="004513BF" w:rsidRDefault="00CD7A8E" w:rsidP="00CD7A8E">
      <w:pPr>
        <w:tabs>
          <w:tab w:val="left" w:pos="450"/>
          <w:tab w:val="left" w:pos="675"/>
        </w:tabs>
        <w:suppressAutoHyphens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13BF">
        <w:rPr>
          <w:rFonts w:eastAsia="Calibri"/>
          <w:i/>
          <w:color w:val="000000"/>
          <w:sz w:val="28"/>
          <w:szCs w:val="28"/>
          <w:lang w:eastAsia="en-US"/>
        </w:rPr>
        <w:t xml:space="preserve">- </w:t>
      </w:r>
      <w:r w:rsidRPr="004513BF">
        <w:rPr>
          <w:rFonts w:eastAsia="Calibri"/>
          <w:color w:val="000000"/>
          <w:sz w:val="28"/>
          <w:szCs w:val="28"/>
          <w:lang w:eastAsia="en-US"/>
        </w:rPr>
        <w:t>систематическое</w:t>
      </w:r>
      <w:r w:rsidRPr="004513B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4513BF">
        <w:rPr>
          <w:rFonts w:eastAsia="Calibri"/>
          <w:color w:val="000000"/>
          <w:sz w:val="28"/>
          <w:szCs w:val="28"/>
          <w:lang w:eastAsia="en-US"/>
        </w:rPr>
        <w:t>гражданско-патриотическое воспитание молодежи (молодежные объединения данной направленности, музеи, поисковые отряды и т. д.);</w:t>
      </w:r>
    </w:p>
    <w:p w:rsidR="00CD7A8E" w:rsidRPr="004513BF" w:rsidRDefault="00CD7A8E" w:rsidP="00CD7A8E">
      <w:pPr>
        <w:widowControl w:val="0"/>
        <w:jc w:val="both"/>
        <w:rPr>
          <w:color w:val="000000"/>
          <w:sz w:val="28"/>
          <w:szCs w:val="28"/>
          <w:lang w:eastAsia="en-US"/>
        </w:rPr>
      </w:pPr>
      <w:r w:rsidRPr="004513BF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- в средней возрастной группе молодежи (19-23 года)</w:t>
      </w:r>
      <w:r w:rsidRPr="004513B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4513BF">
        <w:rPr>
          <w:rFonts w:eastAsia="Calibri"/>
          <w:color w:val="000000"/>
          <w:sz w:val="28"/>
          <w:szCs w:val="28"/>
          <w:lang w:eastAsia="en-US"/>
        </w:rPr>
        <w:t xml:space="preserve">актуальным является создание возможностей, как для формирования, так и для проявления сформированных патриотических ценностей, гражданских норм, правовой культуры и толерантности; поддержка в формировании и реализации гражданской позиции молодого человека. </w:t>
      </w:r>
      <w:r w:rsidRPr="004513BF">
        <w:rPr>
          <w:color w:val="000000"/>
          <w:sz w:val="28"/>
          <w:szCs w:val="28"/>
          <w:lang w:eastAsia="en-US"/>
        </w:rPr>
        <w:t>Актуальными направлениями деятельности для данной возрастной группы молодежи с вышеуказанных позиций, являются:</w:t>
      </w:r>
    </w:p>
    <w:p w:rsidR="00CD7A8E" w:rsidRPr="004513BF" w:rsidRDefault="00CD7A8E" w:rsidP="00CD7A8E">
      <w:pPr>
        <w:suppressAutoHyphens w:val="0"/>
        <w:ind w:firstLine="15"/>
        <w:jc w:val="both"/>
        <w:rPr>
          <w:color w:val="000000"/>
          <w:sz w:val="28"/>
          <w:szCs w:val="28"/>
          <w:lang w:eastAsia="en-US"/>
        </w:rPr>
      </w:pPr>
      <w:r w:rsidRPr="004513BF">
        <w:rPr>
          <w:color w:val="000000"/>
          <w:sz w:val="28"/>
          <w:szCs w:val="28"/>
          <w:lang w:eastAsia="en-US"/>
        </w:rPr>
        <w:t>- реализация мероприятий, направленных как на  формирование, так и на проявление сформированных патриотических ценностей и  гражданских норм среди молодежи (тематические мероприятия, конкурсы, встречи, выездные сборы, взаимодействие с детьми и молодежью младшей возрастной группы и т. д.);</w:t>
      </w:r>
    </w:p>
    <w:p w:rsidR="00CD7A8E" w:rsidRPr="004513BF" w:rsidRDefault="00CD7A8E" w:rsidP="00CD7A8E">
      <w:pPr>
        <w:suppressAutoHyphens w:val="0"/>
        <w:ind w:firstLine="15"/>
        <w:jc w:val="both"/>
        <w:rPr>
          <w:color w:val="000000"/>
          <w:sz w:val="28"/>
          <w:szCs w:val="28"/>
          <w:lang w:eastAsia="en-US"/>
        </w:rPr>
      </w:pPr>
      <w:r w:rsidRPr="004513BF">
        <w:rPr>
          <w:color w:val="000000"/>
          <w:sz w:val="28"/>
          <w:szCs w:val="28"/>
          <w:lang w:eastAsia="en-US"/>
        </w:rPr>
        <w:t>- создание возможностей для реализации гражданской позиции молодого человека (дискуссии, диспуты, участие в деятельности военно-патриотических объединений, участие в общественно-политических объединениях, участие в гражданских акциях и мероприятиях);</w:t>
      </w:r>
    </w:p>
    <w:p w:rsidR="00CD7A8E" w:rsidRPr="004513BF" w:rsidRDefault="00CD7A8E" w:rsidP="00CD7A8E">
      <w:pPr>
        <w:suppressAutoHyphens w:val="0"/>
        <w:jc w:val="both"/>
        <w:rPr>
          <w:color w:val="000000"/>
          <w:sz w:val="28"/>
          <w:szCs w:val="28"/>
          <w:lang w:eastAsia="en-US"/>
        </w:rPr>
      </w:pPr>
      <w:r w:rsidRPr="004513BF">
        <w:rPr>
          <w:b/>
          <w:i/>
          <w:iCs/>
          <w:color w:val="000000"/>
          <w:sz w:val="28"/>
          <w:szCs w:val="28"/>
          <w:lang w:eastAsia="en-US"/>
        </w:rPr>
        <w:t>в старшей возрастной группе молодежи (24-30 лет)</w:t>
      </w:r>
      <w:r w:rsidRPr="004513BF">
        <w:rPr>
          <w:color w:val="000000"/>
          <w:sz w:val="28"/>
          <w:szCs w:val="28"/>
          <w:lang w:eastAsia="en-US"/>
        </w:rPr>
        <w:t xml:space="preserve"> актуальным является поддержка патриотического и гражданского воспитания детей в молодых семьях;</w:t>
      </w:r>
      <w:r w:rsidRPr="004513BF">
        <w:rPr>
          <w:rFonts w:eastAsia="Calibri"/>
          <w:color w:val="000000"/>
          <w:sz w:val="28"/>
          <w:szCs w:val="28"/>
          <w:lang w:eastAsia="en-US"/>
        </w:rPr>
        <w:t xml:space="preserve"> повышение  правовой культуры и </w:t>
      </w:r>
      <w:r w:rsidRPr="004513BF">
        <w:rPr>
          <w:color w:val="000000"/>
          <w:sz w:val="28"/>
          <w:szCs w:val="28"/>
          <w:lang w:eastAsia="en-US"/>
        </w:rPr>
        <w:t xml:space="preserve"> создание возможностей для реализации гражданской позиции молодого человека. Актуальными направлениями деятельности для данной возрастной группы молодежи с вышеуказанных позиций, являются:</w:t>
      </w:r>
    </w:p>
    <w:p w:rsidR="00CD7A8E" w:rsidRPr="004513BF" w:rsidRDefault="00CD7A8E" w:rsidP="00CD7A8E">
      <w:pPr>
        <w:suppressAutoHyphens w:val="0"/>
        <w:jc w:val="both"/>
        <w:rPr>
          <w:color w:val="000000"/>
          <w:sz w:val="28"/>
          <w:szCs w:val="28"/>
          <w:lang w:eastAsia="en-US"/>
        </w:rPr>
      </w:pPr>
      <w:r w:rsidRPr="004513BF">
        <w:rPr>
          <w:color w:val="000000"/>
          <w:sz w:val="28"/>
          <w:szCs w:val="28"/>
          <w:lang w:eastAsia="en-US"/>
        </w:rPr>
        <w:t xml:space="preserve">- реализация мероприятий, направленных на   формирование патриотических ценностей, гражданских норм и </w:t>
      </w:r>
      <w:r w:rsidRPr="004513BF">
        <w:rPr>
          <w:rFonts w:eastAsia="Calibri"/>
          <w:color w:val="000000"/>
          <w:sz w:val="28"/>
          <w:szCs w:val="28"/>
          <w:lang w:eastAsia="en-US"/>
        </w:rPr>
        <w:t xml:space="preserve"> правовой культуры</w:t>
      </w:r>
      <w:r w:rsidRPr="004513BF">
        <w:rPr>
          <w:color w:val="000000"/>
          <w:sz w:val="28"/>
          <w:szCs w:val="28"/>
          <w:lang w:eastAsia="en-US"/>
        </w:rPr>
        <w:t xml:space="preserve"> среди  родителей и детей молодых семей (совместные мероприятия для детей и молодых родителей гражданско-патриотической направленности, психолого-педагогическое консультирование молодых родителей, </w:t>
      </w:r>
      <w:r w:rsidRPr="00041BC3">
        <w:rPr>
          <w:color w:val="000000"/>
          <w:sz w:val="28"/>
          <w:szCs w:val="28"/>
          <w:lang w:eastAsia="en-US"/>
        </w:rPr>
        <w:t>дополнительное образование</w:t>
      </w:r>
      <w:r w:rsidRPr="004513BF">
        <w:rPr>
          <w:color w:val="000000"/>
          <w:sz w:val="28"/>
          <w:szCs w:val="28"/>
          <w:lang w:eastAsia="en-US"/>
        </w:rPr>
        <w:t xml:space="preserve"> гражданско-патриотической направленности для детей из молодых семей и т.д.).</w:t>
      </w:r>
    </w:p>
    <w:p w:rsidR="00CD7A8E" w:rsidRPr="004513BF" w:rsidRDefault="00CD7A8E" w:rsidP="00CD7A8E">
      <w:pPr>
        <w:tabs>
          <w:tab w:val="left" w:pos="45"/>
          <w:tab w:val="left" w:pos="270"/>
        </w:tabs>
        <w:suppressAutoHyphens w:val="0"/>
        <w:jc w:val="center"/>
        <w:rPr>
          <w:b/>
          <w:color w:val="000000"/>
          <w:sz w:val="28"/>
          <w:szCs w:val="28"/>
          <w:lang w:eastAsia="en-US"/>
        </w:rPr>
      </w:pPr>
    </w:p>
    <w:p w:rsidR="00CD7A8E" w:rsidRPr="004513BF" w:rsidRDefault="00CD7A8E" w:rsidP="00CD7A8E">
      <w:pPr>
        <w:suppressAutoHyphens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513BF">
        <w:rPr>
          <w:rFonts w:eastAsia="Calibri"/>
          <w:b/>
          <w:bCs/>
          <w:sz w:val="28"/>
          <w:szCs w:val="28"/>
          <w:lang w:eastAsia="en-US"/>
        </w:rPr>
        <w:t xml:space="preserve">Критерии эффективности по направлению </w:t>
      </w:r>
    </w:p>
    <w:p w:rsidR="00CD7A8E" w:rsidRPr="004513BF" w:rsidRDefault="00CD7A8E" w:rsidP="00CD7A8E">
      <w:pPr>
        <w:suppressAutoHyphens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513BF">
        <w:rPr>
          <w:rFonts w:eastAsia="Calibri"/>
          <w:b/>
          <w:bCs/>
          <w:sz w:val="28"/>
          <w:szCs w:val="28"/>
          <w:lang w:eastAsia="en-US"/>
        </w:rPr>
        <w:t>(количественные и качественные показатели):</w:t>
      </w:r>
    </w:p>
    <w:p w:rsidR="00CD7A8E" w:rsidRPr="004513BF" w:rsidRDefault="00CD7A8E" w:rsidP="00CD7A8E">
      <w:pPr>
        <w:widowControl w:val="0"/>
        <w:spacing w:line="200" w:lineRule="atLeast"/>
        <w:jc w:val="both"/>
        <w:rPr>
          <w:rFonts w:eastAsia="Calibri"/>
          <w:sz w:val="28"/>
          <w:szCs w:val="28"/>
          <w:lang w:eastAsia="en-US"/>
        </w:rPr>
      </w:pPr>
    </w:p>
    <w:p w:rsidR="00CD7A8E" w:rsidRPr="004513BF" w:rsidRDefault="00CD7A8E" w:rsidP="00CD7A8E">
      <w:pPr>
        <w:widowControl w:val="0"/>
        <w:numPr>
          <w:ilvl w:val="0"/>
          <w:numId w:val="8"/>
        </w:numPr>
        <w:suppressAutoHyphens w:val="0"/>
        <w:spacing w:before="24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количество  реализованных программ, проектов и мероприятий, направленных на гражданское и патриотическое воспитание, повышение  правовой культуры молодежи,  формирование толерантного отношения к представителям других культур;</w:t>
      </w:r>
    </w:p>
    <w:p w:rsidR="00CD7A8E" w:rsidRPr="004513BF" w:rsidRDefault="00CD7A8E" w:rsidP="00CD7A8E">
      <w:pPr>
        <w:widowControl w:val="0"/>
        <w:numPr>
          <w:ilvl w:val="0"/>
          <w:numId w:val="8"/>
        </w:numPr>
        <w:suppressAutoHyphens w:val="0"/>
        <w:spacing w:before="24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 количество молодых людей, включенных во все виды программ, проектов и мероприятий, направленных  на гражданское и патриотическое воспитание, повышение  правовой культуры молодежи,  формирование толерантного </w:t>
      </w:r>
      <w:r w:rsidRPr="004513BF">
        <w:rPr>
          <w:rFonts w:eastAsia="Calibri"/>
          <w:sz w:val="28"/>
          <w:szCs w:val="28"/>
          <w:lang w:eastAsia="en-US"/>
        </w:rPr>
        <w:lastRenderedPageBreak/>
        <w:t>отношения к представителям других культур;</w:t>
      </w:r>
    </w:p>
    <w:p w:rsidR="00CD7A8E" w:rsidRPr="004513BF" w:rsidRDefault="00CD7A8E" w:rsidP="00CD7A8E">
      <w:pPr>
        <w:widowControl w:val="0"/>
        <w:numPr>
          <w:ilvl w:val="0"/>
          <w:numId w:val="8"/>
        </w:numPr>
        <w:suppressAutoHyphens w:val="0"/>
        <w:spacing w:before="24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 количество клубных и других форм объединений молодежи, имеющих целью  гражданское и патриотическое воспитание, повышение  правовой культуры молодежи,  формирование толерантного отношения к представителям других культур;</w:t>
      </w:r>
    </w:p>
    <w:p w:rsidR="00CD7A8E" w:rsidRPr="004513BF" w:rsidRDefault="00CD7A8E" w:rsidP="00CD7A8E">
      <w:pPr>
        <w:numPr>
          <w:ilvl w:val="0"/>
          <w:numId w:val="8"/>
        </w:numPr>
        <w:suppressAutoHyphens w:val="0"/>
        <w:spacing w:before="2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количество выпускников данных объединений, поступивших в специальные учебные заведения и отслуживших в Вооруженных силах;</w:t>
      </w:r>
    </w:p>
    <w:p w:rsidR="00CD7A8E" w:rsidRPr="004513BF" w:rsidRDefault="00CD7A8E" w:rsidP="00CD7A8E">
      <w:pPr>
        <w:widowControl w:val="0"/>
        <w:numPr>
          <w:ilvl w:val="0"/>
          <w:numId w:val="8"/>
        </w:numPr>
        <w:suppressAutoHyphens w:val="0"/>
        <w:spacing w:before="24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  количество  молодых людей, включенных в разнообразные клубные и другие формы объединений молодежи, имеющих целью  гражданское и патриотическое воспитание, повышение  правовой культуры молодежи,  формирование толерантного отношения к представителям других культур.</w:t>
      </w:r>
    </w:p>
    <w:p w:rsidR="00CD7A8E" w:rsidRPr="004513BF" w:rsidRDefault="00CD7A8E" w:rsidP="00CD7A8E">
      <w:pPr>
        <w:widowControl w:val="0"/>
        <w:numPr>
          <w:ilvl w:val="0"/>
          <w:numId w:val="8"/>
        </w:numPr>
        <w:suppressAutoHyphens w:val="0"/>
        <w:spacing w:before="24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  динамика количества молодых людей, проявляющих гражданскую активность (раздельно — в качестве постоянных участников молодежных общественных организаций и объединений соответствующей направленности и в качестве разовых участников массовых мероприятий);</w:t>
      </w:r>
    </w:p>
    <w:p w:rsidR="00CD7A8E" w:rsidRPr="004513BF" w:rsidRDefault="00CD7A8E" w:rsidP="00CD7A8E">
      <w:pPr>
        <w:numPr>
          <w:ilvl w:val="0"/>
          <w:numId w:val="8"/>
        </w:numPr>
        <w:suppressAutoHyphens w:val="0"/>
        <w:spacing w:before="2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успешность воспитанников в деятельности объединений гражданско-патриотического воспитания (количество присвоенных спортивных званий и разрядов; количество наград нас соревнованиях и конкурсах разных уровней);</w:t>
      </w:r>
    </w:p>
    <w:p w:rsidR="00CD7A8E" w:rsidRPr="004513BF" w:rsidRDefault="00CD7A8E" w:rsidP="00CD7A8E">
      <w:pPr>
        <w:widowControl w:val="0"/>
        <w:numPr>
          <w:ilvl w:val="0"/>
          <w:numId w:val="8"/>
        </w:numPr>
        <w:suppressAutoHyphens w:val="0"/>
        <w:spacing w:before="24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доля молодежи, позитивно оценивающей результаты деятельности по данному направлению;</w:t>
      </w:r>
    </w:p>
    <w:p w:rsidR="00CD7A8E" w:rsidRPr="004513BF" w:rsidRDefault="00CD7A8E" w:rsidP="00CD7A8E">
      <w:pPr>
        <w:widowControl w:val="0"/>
        <w:numPr>
          <w:ilvl w:val="0"/>
          <w:numId w:val="8"/>
        </w:numPr>
        <w:suppressAutoHyphens w:val="0"/>
        <w:spacing w:before="240"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доля представителей общественности, позитивно оценивающей результаты деятельности по данному направлению.</w:t>
      </w:r>
    </w:p>
    <w:p w:rsidR="00CD7A8E" w:rsidRPr="004513BF" w:rsidRDefault="00CD7A8E" w:rsidP="00CD7A8E">
      <w:pPr>
        <w:tabs>
          <w:tab w:val="left" w:pos="45"/>
          <w:tab w:val="left" w:pos="270"/>
        </w:tabs>
        <w:suppressAutoHyphens w:val="0"/>
        <w:jc w:val="both"/>
        <w:rPr>
          <w:color w:val="000000"/>
          <w:sz w:val="28"/>
          <w:szCs w:val="28"/>
          <w:lang w:eastAsia="en-US"/>
        </w:rPr>
      </w:pPr>
    </w:p>
    <w:p w:rsidR="00CD7A8E" w:rsidRDefault="00CD7A8E" w:rsidP="00CD7A8E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3. </w:t>
      </w:r>
      <w:r w:rsidRPr="00FD171F">
        <w:rPr>
          <w:rFonts w:eastAsia="Calibri"/>
          <w:b/>
          <w:bCs/>
          <w:sz w:val="28"/>
          <w:szCs w:val="28"/>
          <w:lang w:eastAsia="en-US"/>
        </w:rPr>
        <w:t>Направление «Поддержка молодой семьи»</w:t>
      </w:r>
      <w:r w:rsidRPr="00FD171F">
        <w:rPr>
          <w:rFonts w:eastAsia="Calibri"/>
          <w:sz w:val="28"/>
          <w:szCs w:val="28"/>
          <w:lang w:eastAsia="en-US"/>
        </w:rPr>
        <w:t xml:space="preserve">  включает в себя создание </w:t>
      </w:r>
      <w:proofErr w:type="gramStart"/>
      <w:r w:rsidRPr="00FD171F">
        <w:rPr>
          <w:rFonts w:eastAsia="Calibri"/>
          <w:sz w:val="28"/>
          <w:szCs w:val="28"/>
          <w:lang w:eastAsia="en-US"/>
        </w:rPr>
        <w:t xml:space="preserve">условий, способствующих </w:t>
      </w:r>
      <w:proofErr w:type="spellStart"/>
      <w:r w:rsidRPr="00FD171F">
        <w:rPr>
          <w:rFonts w:eastAsia="Calibri"/>
          <w:sz w:val="28"/>
          <w:szCs w:val="28"/>
          <w:lang w:eastAsia="en-US"/>
        </w:rPr>
        <w:t>самодостижению</w:t>
      </w:r>
      <w:proofErr w:type="spellEnd"/>
      <w:r w:rsidRPr="00FD171F">
        <w:rPr>
          <w:rFonts w:eastAsia="Calibri"/>
          <w:sz w:val="28"/>
          <w:szCs w:val="28"/>
          <w:lang w:eastAsia="en-US"/>
        </w:rPr>
        <w:t xml:space="preserve"> молодыми людьми  семейного благополучия как необходимого условия положительного развития социальной структуры общества и </w:t>
      </w:r>
      <w:r w:rsidRPr="00FD171F">
        <w:rPr>
          <w:rFonts w:eastAsia="Calibri"/>
          <w:bCs/>
          <w:sz w:val="28"/>
          <w:szCs w:val="28"/>
          <w:lang w:eastAsia="en-US"/>
        </w:rPr>
        <w:t>подразумевает</w:t>
      </w:r>
      <w:proofErr w:type="gramEnd"/>
      <w:r w:rsidRPr="00FD171F">
        <w:rPr>
          <w:rFonts w:eastAsia="Calibri"/>
          <w:bCs/>
          <w:sz w:val="28"/>
          <w:szCs w:val="28"/>
          <w:lang w:eastAsia="en-US"/>
        </w:rPr>
        <w:t xml:space="preserve"> межведомственное взаимодействие по данному направлению, а так же разработку программ и проектов, способствующих  становлению   и  развитию благополучной  молодой  семьи  и  улучшению качества    ее    жизни. </w:t>
      </w:r>
    </w:p>
    <w:p w:rsidR="00CD7A8E" w:rsidRDefault="00CD7A8E" w:rsidP="00CD7A8E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FD171F">
        <w:rPr>
          <w:rFonts w:eastAsia="Calibri"/>
          <w:bCs/>
          <w:sz w:val="28"/>
          <w:szCs w:val="28"/>
          <w:lang w:eastAsia="en-US"/>
        </w:rPr>
        <w:t xml:space="preserve">Данное направление предполагает:                                                                       </w:t>
      </w:r>
    </w:p>
    <w:p w:rsidR="00CD7A8E" w:rsidRPr="004513BF" w:rsidRDefault="00CD7A8E" w:rsidP="00CD7A8E">
      <w:pPr>
        <w:suppressAutoHyphens w:val="0"/>
        <w:rPr>
          <w:b/>
          <w:sz w:val="28"/>
          <w:szCs w:val="28"/>
          <w:lang w:eastAsia="ru-RU"/>
        </w:rPr>
      </w:pPr>
      <w:r w:rsidRPr="004513BF">
        <w:rPr>
          <w:b/>
          <w:i/>
          <w:iCs/>
          <w:color w:val="000000"/>
          <w:sz w:val="28"/>
          <w:szCs w:val="28"/>
          <w:lang w:eastAsia="ru-RU"/>
        </w:rPr>
        <w:t>в младшей возрастной группе молодежи (14-18 лет)</w:t>
      </w:r>
    </w:p>
    <w:p w:rsidR="00CD7A8E" w:rsidRPr="004513BF" w:rsidRDefault="00CD7A8E" w:rsidP="00CD7A8E">
      <w:pPr>
        <w:suppressAutoHyphens w:val="0"/>
        <w:jc w:val="both"/>
        <w:rPr>
          <w:b/>
          <w:sz w:val="28"/>
          <w:szCs w:val="28"/>
          <w:lang w:eastAsia="ru-RU"/>
        </w:rPr>
      </w:pPr>
      <w:r w:rsidRPr="004513BF">
        <w:rPr>
          <w:b/>
          <w:sz w:val="28"/>
          <w:szCs w:val="28"/>
          <w:lang w:eastAsia="ru-RU"/>
        </w:rPr>
        <w:t xml:space="preserve">- </w:t>
      </w:r>
      <w:r w:rsidRPr="004513BF">
        <w:rPr>
          <w:sz w:val="28"/>
          <w:szCs w:val="28"/>
          <w:lang w:eastAsia="ru-RU"/>
        </w:rPr>
        <w:t xml:space="preserve">реализация проектов и мероприятий, направленных на </w:t>
      </w:r>
      <w:r w:rsidRPr="004513BF">
        <w:rPr>
          <w:spacing w:val="-2"/>
          <w:sz w:val="28"/>
          <w:szCs w:val="28"/>
          <w:lang w:eastAsia="ru-RU"/>
        </w:rPr>
        <w:t xml:space="preserve">формирование и укрепление в сознании молодых людей авторитета </w:t>
      </w:r>
      <w:r w:rsidRPr="004513BF">
        <w:rPr>
          <w:spacing w:val="3"/>
          <w:sz w:val="28"/>
          <w:szCs w:val="28"/>
          <w:lang w:eastAsia="ru-RU"/>
        </w:rPr>
        <w:t xml:space="preserve">семьи, уважения к институту семьи и семейным ценностям, </w:t>
      </w:r>
      <w:r w:rsidRPr="004513BF">
        <w:rPr>
          <w:color w:val="000000"/>
          <w:sz w:val="28"/>
          <w:szCs w:val="28"/>
          <w:lang w:eastAsia="ru-RU"/>
        </w:rPr>
        <w:t>повышение престижа социально-благополучной семьи.</w:t>
      </w:r>
    </w:p>
    <w:p w:rsidR="00CD7A8E" w:rsidRPr="004513BF" w:rsidRDefault="00CD7A8E" w:rsidP="00CD7A8E">
      <w:pPr>
        <w:suppressAutoHyphens w:val="0"/>
        <w:jc w:val="both"/>
        <w:rPr>
          <w:b/>
          <w:i/>
          <w:iCs/>
          <w:color w:val="000000"/>
          <w:sz w:val="28"/>
          <w:szCs w:val="28"/>
          <w:lang w:eastAsia="ru-RU"/>
        </w:rPr>
      </w:pPr>
      <w:r w:rsidRPr="004513BF">
        <w:rPr>
          <w:b/>
          <w:i/>
          <w:iCs/>
          <w:color w:val="000000"/>
          <w:sz w:val="28"/>
          <w:szCs w:val="28"/>
          <w:lang w:eastAsia="ru-RU"/>
        </w:rPr>
        <w:t xml:space="preserve">в средней и старшей возрастных </w:t>
      </w:r>
      <w:proofErr w:type="gramStart"/>
      <w:r w:rsidRPr="004513BF">
        <w:rPr>
          <w:b/>
          <w:i/>
          <w:iCs/>
          <w:color w:val="000000"/>
          <w:sz w:val="28"/>
          <w:szCs w:val="28"/>
          <w:lang w:eastAsia="ru-RU"/>
        </w:rPr>
        <w:t>группах</w:t>
      </w:r>
      <w:proofErr w:type="gramEnd"/>
      <w:r w:rsidRPr="004513BF">
        <w:rPr>
          <w:b/>
          <w:i/>
          <w:iCs/>
          <w:color w:val="000000"/>
          <w:sz w:val="28"/>
          <w:szCs w:val="28"/>
          <w:lang w:eastAsia="ru-RU"/>
        </w:rPr>
        <w:t xml:space="preserve"> молодежи (19-30 лет)</w:t>
      </w:r>
    </w:p>
    <w:p w:rsidR="00CD7A8E" w:rsidRPr="004513BF" w:rsidRDefault="00CD7A8E" w:rsidP="00CD7A8E">
      <w:pPr>
        <w:tabs>
          <w:tab w:val="left" w:pos="45"/>
          <w:tab w:val="left" w:pos="270"/>
        </w:tabs>
        <w:suppressAutoHyphens w:val="0"/>
        <w:spacing w:line="200" w:lineRule="atLeast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color w:val="000000"/>
          <w:sz w:val="28"/>
          <w:szCs w:val="28"/>
          <w:lang w:eastAsia="en-US"/>
        </w:rPr>
        <w:t xml:space="preserve">- взаимодействие с молодыми семьями (пропаганда семейных ценностей и </w:t>
      </w:r>
      <w:proofErr w:type="gramStart"/>
      <w:r w:rsidRPr="004513BF">
        <w:rPr>
          <w:rFonts w:eastAsia="Calibri"/>
          <w:color w:val="000000"/>
          <w:sz w:val="28"/>
          <w:szCs w:val="28"/>
          <w:lang w:eastAsia="en-US"/>
        </w:rPr>
        <w:t>ответственного</w:t>
      </w:r>
      <w:proofErr w:type="gramEnd"/>
      <w:r w:rsidRPr="004513BF">
        <w:rPr>
          <w:rFonts w:eastAsia="Calibri"/>
          <w:color w:val="000000"/>
          <w:sz w:val="28"/>
          <w:szCs w:val="28"/>
          <w:lang w:eastAsia="en-US"/>
        </w:rPr>
        <w:t xml:space="preserve"> родительства среди молодежи, пропаганда, развитие</w:t>
      </w:r>
      <w:r w:rsidRPr="004513BF">
        <w:rPr>
          <w:rFonts w:eastAsia="Calibri"/>
          <w:sz w:val="28"/>
          <w:szCs w:val="28"/>
          <w:lang w:eastAsia="en-US"/>
        </w:rPr>
        <w:t xml:space="preserve"> механизмов поддержки молодой семьи, подготовка </w:t>
      </w:r>
      <w:proofErr w:type="spellStart"/>
      <w:r w:rsidRPr="004513BF">
        <w:rPr>
          <w:rFonts w:eastAsia="Calibri"/>
          <w:sz w:val="28"/>
          <w:szCs w:val="28"/>
          <w:lang w:eastAsia="en-US"/>
        </w:rPr>
        <w:t>молодёжи-выпускников</w:t>
      </w:r>
      <w:proofErr w:type="spellEnd"/>
      <w:r w:rsidRPr="004513B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13BF">
        <w:rPr>
          <w:rFonts w:eastAsia="Calibri"/>
          <w:sz w:val="28"/>
          <w:szCs w:val="28"/>
          <w:lang w:eastAsia="en-US"/>
        </w:rPr>
        <w:t>интернатных</w:t>
      </w:r>
      <w:proofErr w:type="spellEnd"/>
      <w:r w:rsidRPr="004513BF">
        <w:rPr>
          <w:rFonts w:eastAsia="Calibri"/>
          <w:sz w:val="28"/>
          <w:szCs w:val="28"/>
          <w:lang w:eastAsia="en-US"/>
        </w:rPr>
        <w:t xml:space="preserve"> учреждений к созданию благополучной семьи);</w:t>
      </w:r>
    </w:p>
    <w:p w:rsidR="00CD7A8E" w:rsidRPr="004513BF" w:rsidRDefault="00CD7A8E" w:rsidP="00CD7A8E">
      <w:pPr>
        <w:tabs>
          <w:tab w:val="left" w:pos="45"/>
          <w:tab w:val="left" w:pos="270"/>
        </w:tabs>
        <w:suppressAutoHyphens w:val="0"/>
        <w:spacing w:line="200" w:lineRule="atLeast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- оказание содействия молодой семье в подготовке и реализации  воспитательной функции семьи; </w:t>
      </w:r>
    </w:p>
    <w:p w:rsidR="00CD7A8E" w:rsidRPr="004513BF" w:rsidRDefault="00CD7A8E" w:rsidP="00CD7A8E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4513BF">
        <w:rPr>
          <w:rFonts w:eastAsia="Calibri"/>
          <w:color w:val="000000"/>
          <w:sz w:val="28"/>
          <w:szCs w:val="28"/>
          <w:lang w:eastAsia="ru-RU"/>
        </w:rPr>
        <w:t>-  поддержка деятельности общественных  объединений молодых семей;</w:t>
      </w:r>
    </w:p>
    <w:p w:rsidR="00CD7A8E" w:rsidRPr="004513BF" w:rsidRDefault="00CD7A8E" w:rsidP="00CD7A8E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4513BF">
        <w:rPr>
          <w:rFonts w:eastAsia="Calibri"/>
          <w:color w:val="000000"/>
          <w:sz w:val="28"/>
          <w:szCs w:val="28"/>
          <w:lang w:eastAsia="ru-RU"/>
        </w:rPr>
        <w:t>- оказание консультативной и психологической поддержки семьи в целях создания благоприятного внутрисемейного климата, профилактики семейного неблагополучия, снижения числа разводов;</w:t>
      </w:r>
    </w:p>
    <w:p w:rsidR="00CD7A8E" w:rsidRPr="004513BF" w:rsidRDefault="00CD7A8E" w:rsidP="00CD7A8E">
      <w:pPr>
        <w:suppressAutoHyphens w:val="0"/>
        <w:jc w:val="both"/>
        <w:rPr>
          <w:rFonts w:eastAsia="Calibri"/>
          <w:color w:val="000000"/>
          <w:sz w:val="28"/>
          <w:szCs w:val="28"/>
          <w:shd w:val="clear" w:color="auto" w:fill="F3F3F3"/>
          <w:lang w:eastAsia="ru-RU"/>
        </w:rPr>
      </w:pPr>
      <w:r w:rsidRPr="004513BF">
        <w:rPr>
          <w:rFonts w:eastAsia="Calibri"/>
          <w:color w:val="000000"/>
          <w:sz w:val="28"/>
          <w:szCs w:val="28"/>
          <w:lang w:eastAsia="ru-RU"/>
        </w:rPr>
        <w:t>- создание условий для творческой самореализации молодых родителей.</w:t>
      </w:r>
    </w:p>
    <w:p w:rsidR="00CD7A8E" w:rsidRPr="004513BF" w:rsidRDefault="00CD7A8E" w:rsidP="00CD7A8E">
      <w:pPr>
        <w:suppressAutoHyphens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D7A8E" w:rsidRPr="004513BF" w:rsidRDefault="00CD7A8E" w:rsidP="00CD7A8E">
      <w:pPr>
        <w:suppressAutoHyphens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513BF">
        <w:rPr>
          <w:rFonts w:eastAsia="Calibri"/>
          <w:b/>
          <w:bCs/>
          <w:sz w:val="28"/>
          <w:szCs w:val="28"/>
          <w:lang w:eastAsia="en-US"/>
        </w:rPr>
        <w:t xml:space="preserve">Критерии эффективности по направлению </w:t>
      </w:r>
    </w:p>
    <w:p w:rsidR="00CD7A8E" w:rsidRPr="004513BF" w:rsidRDefault="00CD7A8E" w:rsidP="00CD7A8E">
      <w:pPr>
        <w:suppressAutoHyphens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513BF">
        <w:rPr>
          <w:rFonts w:eastAsia="Calibri"/>
          <w:b/>
          <w:bCs/>
          <w:sz w:val="28"/>
          <w:szCs w:val="28"/>
          <w:lang w:eastAsia="en-US"/>
        </w:rPr>
        <w:t>(количественные и качественные показатели):</w:t>
      </w:r>
    </w:p>
    <w:p w:rsidR="00CD7A8E" w:rsidRPr="004513BF" w:rsidRDefault="00CD7A8E" w:rsidP="00CD7A8E">
      <w:pPr>
        <w:suppressAutoHyphens w:val="0"/>
        <w:ind w:left="720"/>
        <w:rPr>
          <w:rFonts w:eastAsia="Calibri"/>
          <w:b/>
          <w:sz w:val="28"/>
          <w:szCs w:val="28"/>
          <w:lang w:eastAsia="en-US"/>
        </w:rPr>
      </w:pPr>
    </w:p>
    <w:p w:rsidR="00CD7A8E" w:rsidRPr="004513BF" w:rsidRDefault="00CD7A8E" w:rsidP="00CD7A8E">
      <w:pPr>
        <w:numPr>
          <w:ilvl w:val="0"/>
          <w:numId w:val="10"/>
        </w:numPr>
        <w:suppressAutoHyphens w:val="0"/>
        <w:spacing w:before="240" w:after="240"/>
        <w:jc w:val="both"/>
        <w:rPr>
          <w:b/>
          <w:sz w:val="28"/>
          <w:szCs w:val="28"/>
          <w:lang w:eastAsia="ru-RU"/>
        </w:rPr>
      </w:pPr>
      <w:r w:rsidRPr="004513BF">
        <w:rPr>
          <w:sz w:val="28"/>
          <w:szCs w:val="28"/>
          <w:lang w:eastAsia="ru-RU"/>
        </w:rPr>
        <w:t xml:space="preserve">количество программ и проектов, инициируемых органами  и учреждениями по делам молодежи г. Новосибирска и направленных на </w:t>
      </w:r>
      <w:r w:rsidRPr="004513BF">
        <w:rPr>
          <w:spacing w:val="-2"/>
          <w:sz w:val="28"/>
          <w:szCs w:val="28"/>
          <w:lang w:eastAsia="ru-RU"/>
        </w:rPr>
        <w:t xml:space="preserve">формирование и укрепление в сознании молодых людей авторитета </w:t>
      </w:r>
      <w:r w:rsidRPr="004513BF">
        <w:rPr>
          <w:spacing w:val="3"/>
          <w:sz w:val="28"/>
          <w:szCs w:val="28"/>
          <w:lang w:eastAsia="ru-RU"/>
        </w:rPr>
        <w:t>семьи, уважения к институту семьи и семейным ценностям, на</w:t>
      </w:r>
      <w:r w:rsidRPr="004513BF">
        <w:rPr>
          <w:sz w:val="28"/>
          <w:szCs w:val="28"/>
          <w:lang w:eastAsia="ru-RU"/>
        </w:rPr>
        <w:t xml:space="preserve"> взаимодействие с молодыми семьями;</w:t>
      </w:r>
    </w:p>
    <w:p w:rsidR="00CD7A8E" w:rsidRDefault="00CD7A8E" w:rsidP="00CD7A8E">
      <w:pPr>
        <w:widowControl w:val="0"/>
        <w:numPr>
          <w:ilvl w:val="0"/>
          <w:numId w:val="9"/>
        </w:numPr>
        <w:suppressAutoHyphens w:val="0"/>
        <w:spacing w:before="240" w:after="2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количество инициируемых молодежью программ, проектов, акций и мероприятий, направленных на </w:t>
      </w:r>
      <w:r w:rsidRPr="004513BF">
        <w:rPr>
          <w:rFonts w:eastAsia="Calibri"/>
          <w:spacing w:val="-2"/>
          <w:sz w:val="28"/>
          <w:szCs w:val="28"/>
          <w:lang w:eastAsia="en-US"/>
        </w:rPr>
        <w:t xml:space="preserve">формирование и укрепление в сознании молодых людей авторитета </w:t>
      </w:r>
      <w:r w:rsidRPr="004513BF">
        <w:rPr>
          <w:rFonts w:eastAsia="Calibri"/>
          <w:spacing w:val="3"/>
          <w:sz w:val="28"/>
          <w:szCs w:val="28"/>
          <w:lang w:eastAsia="en-US"/>
        </w:rPr>
        <w:t>семьи, уважения к институту семьи и семейным ценностям, на</w:t>
      </w:r>
      <w:r w:rsidRPr="004513BF">
        <w:rPr>
          <w:rFonts w:eastAsia="Calibri"/>
          <w:sz w:val="28"/>
          <w:szCs w:val="28"/>
          <w:lang w:eastAsia="en-US"/>
        </w:rPr>
        <w:t xml:space="preserve"> взаимодействие с молодыми семьями;</w:t>
      </w:r>
    </w:p>
    <w:p w:rsidR="00CD7A8E" w:rsidRDefault="00CD7A8E" w:rsidP="00CD7A8E">
      <w:pPr>
        <w:widowControl w:val="0"/>
        <w:suppressAutoHyphens w:val="0"/>
        <w:spacing w:before="240" w:after="240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D7A8E" w:rsidRDefault="00CD7A8E" w:rsidP="00CD7A8E">
      <w:pPr>
        <w:widowControl w:val="0"/>
        <w:numPr>
          <w:ilvl w:val="0"/>
          <w:numId w:val="9"/>
        </w:numPr>
        <w:suppressAutoHyphens w:val="0"/>
        <w:spacing w:before="240" w:after="2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количество молодых людей, участвующих в различных мероприятиях, направленных на </w:t>
      </w:r>
      <w:r w:rsidRPr="004513BF">
        <w:rPr>
          <w:rFonts w:eastAsia="Calibri"/>
          <w:spacing w:val="-2"/>
          <w:sz w:val="28"/>
          <w:szCs w:val="28"/>
          <w:lang w:eastAsia="en-US"/>
        </w:rPr>
        <w:t xml:space="preserve">формирование и укрепление в сознании молодых людей авторитета </w:t>
      </w:r>
      <w:r w:rsidRPr="004513BF">
        <w:rPr>
          <w:rFonts w:eastAsia="Calibri"/>
          <w:spacing w:val="3"/>
          <w:sz w:val="28"/>
          <w:szCs w:val="28"/>
          <w:lang w:eastAsia="en-US"/>
        </w:rPr>
        <w:t>семьи, уважения к институту семьи и семейным ценностям, на</w:t>
      </w:r>
      <w:r w:rsidRPr="004513BF">
        <w:rPr>
          <w:rFonts w:eastAsia="Calibri"/>
          <w:sz w:val="28"/>
          <w:szCs w:val="28"/>
          <w:lang w:eastAsia="en-US"/>
        </w:rPr>
        <w:t xml:space="preserve"> взаимодействие с молодыми семьями</w:t>
      </w:r>
      <w:r>
        <w:rPr>
          <w:rFonts w:eastAsia="Calibri"/>
          <w:sz w:val="28"/>
          <w:szCs w:val="28"/>
          <w:lang w:eastAsia="en-US"/>
        </w:rPr>
        <w:t>;</w:t>
      </w:r>
    </w:p>
    <w:p w:rsidR="00CD7A8E" w:rsidRDefault="00CD7A8E" w:rsidP="00CD7A8E">
      <w:pPr>
        <w:widowControl w:val="0"/>
        <w:suppressAutoHyphens w:val="0"/>
        <w:spacing w:before="240" w:after="240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D7A8E" w:rsidRPr="004513BF" w:rsidRDefault="00CD7A8E" w:rsidP="00CD7A8E">
      <w:pPr>
        <w:numPr>
          <w:ilvl w:val="0"/>
          <w:numId w:val="11"/>
        </w:numPr>
        <w:suppressAutoHyphens w:val="0"/>
        <w:spacing w:before="240" w:after="240"/>
        <w:ind w:right="-143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наличие системы межведомственного взаимодействия, способствующей </w:t>
      </w:r>
      <w:proofErr w:type="spellStart"/>
      <w:r w:rsidRPr="004513BF">
        <w:rPr>
          <w:rFonts w:eastAsia="Calibri"/>
          <w:sz w:val="28"/>
          <w:szCs w:val="28"/>
          <w:lang w:eastAsia="en-US"/>
        </w:rPr>
        <w:t>самодостижению</w:t>
      </w:r>
      <w:proofErr w:type="spellEnd"/>
      <w:r w:rsidRPr="004513BF">
        <w:rPr>
          <w:rFonts w:eastAsia="Calibri"/>
          <w:sz w:val="28"/>
          <w:szCs w:val="28"/>
          <w:lang w:eastAsia="en-US"/>
        </w:rPr>
        <w:t xml:space="preserve"> молодыми людьми  семейного благополучия;</w:t>
      </w:r>
    </w:p>
    <w:p w:rsidR="00CD7A8E" w:rsidRDefault="00CD7A8E" w:rsidP="00CD7A8E">
      <w:pPr>
        <w:widowControl w:val="0"/>
        <w:numPr>
          <w:ilvl w:val="0"/>
          <w:numId w:val="9"/>
        </w:numPr>
        <w:suppressAutoHyphens w:val="0"/>
        <w:spacing w:before="240" w:after="2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доля молодых семей, позитивно оценивающей результаты деятельности по данному направлению;</w:t>
      </w:r>
    </w:p>
    <w:p w:rsidR="00CD7A8E" w:rsidRDefault="00CD7A8E" w:rsidP="00CD7A8E">
      <w:pPr>
        <w:widowControl w:val="0"/>
        <w:suppressAutoHyphens w:val="0"/>
        <w:spacing w:before="240" w:after="240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D7A8E" w:rsidRPr="004513BF" w:rsidRDefault="00CD7A8E" w:rsidP="00CD7A8E">
      <w:pPr>
        <w:widowControl w:val="0"/>
        <w:numPr>
          <w:ilvl w:val="0"/>
          <w:numId w:val="9"/>
        </w:numPr>
        <w:suppressAutoHyphens w:val="0"/>
        <w:spacing w:before="240" w:after="24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доля представителей общественности и экспертного сообщества, позитивно оценивающей результаты деятельности по данному направлению.</w:t>
      </w:r>
    </w:p>
    <w:p w:rsidR="00CD7A8E" w:rsidRPr="004513BF" w:rsidRDefault="00CD7A8E" w:rsidP="00CD7A8E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CD7A8E" w:rsidRPr="004513BF" w:rsidRDefault="00CD7A8E" w:rsidP="00CD7A8E">
      <w:pPr>
        <w:suppressAutoHyphens w:val="0"/>
        <w:spacing w:after="200"/>
        <w:ind w:firstLine="851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4.  </w:t>
      </w:r>
      <w:r w:rsidRPr="004513BF">
        <w:rPr>
          <w:rFonts w:eastAsia="Calibri"/>
          <w:b/>
          <w:bCs/>
          <w:sz w:val="28"/>
          <w:szCs w:val="28"/>
          <w:lang w:eastAsia="en-US"/>
        </w:rPr>
        <w:t>Направление  «</w:t>
      </w:r>
      <w:r w:rsidRPr="004513BF">
        <w:rPr>
          <w:rFonts w:eastAsia="Calibri"/>
          <w:b/>
          <w:sz w:val="28"/>
          <w:szCs w:val="28"/>
          <w:lang w:eastAsia="en-US"/>
        </w:rPr>
        <w:t>Содействие</w:t>
      </w:r>
      <w:r>
        <w:rPr>
          <w:rFonts w:eastAsia="Calibri"/>
          <w:b/>
          <w:sz w:val="28"/>
          <w:szCs w:val="28"/>
          <w:lang w:eastAsia="en-US"/>
        </w:rPr>
        <w:t xml:space="preserve"> в</w:t>
      </w:r>
      <w:r w:rsidRPr="004513BF">
        <w:rPr>
          <w:rFonts w:eastAsia="Calibri"/>
          <w:b/>
          <w:sz w:val="28"/>
          <w:szCs w:val="28"/>
          <w:lang w:eastAsia="en-US"/>
        </w:rPr>
        <w:t xml:space="preserve"> </w:t>
      </w:r>
      <w:r w:rsidRPr="004513BF">
        <w:rPr>
          <w:rFonts w:eastAsia="Calibri"/>
          <w:b/>
          <w:bCs/>
          <w:sz w:val="28"/>
          <w:szCs w:val="28"/>
          <w:lang w:eastAsia="en-US"/>
        </w:rPr>
        <w:t>выборе профессии и ориентирование на рынке труда»</w:t>
      </w:r>
      <w:r w:rsidRPr="004513BF">
        <w:rPr>
          <w:rFonts w:eastAsia="Calibri"/>
          <w:b/>
          <w:sz w:val="28"/>
          <w:szCs w:val="28"/>
          <w:lang w:eastAsia="en-US"/>
        </w:rPr>
        <w:t xml:space="preserve"> </w:t>
      </w:r>
      <w:r w:rsidRPr="004513BF">
        <w:rPr>
          <w:rFonts w:eastAsia="Calibri"/>
          <w:sz w:val="28"/>
          <w:szCs w:val="28"/>
          <w:lang w:eastAsia="en-US"/>
        </w:rPr>
        <w:t xml:space="preserve"> </w:t>
      </w:r>
      <w:r w:rsidRPr="004513BF">
        <w:rPr>
          <w:rFonts w:eastAsia="Calibri"/>
          <w:bCs/>
          <w:sz w:val="28"/>
          <w:szCs w:val="28"/>
          <w:lang w:eastAsia="en-US"/>
        </w:rPr>
        <w:t>предполагает поддержку процесса профессионального самоопределения (профориентационная деятельность, временное трудоустройство и приобщение молодежи к труду,</w:t>
      </w:r>
      <w:r w:rsidRPr="004513BF">
        <w:rPr>
          <w:rFonts w:eastAsia="Calibri"/>
          <w:b/>
          <w:sz w:val="28"/>
          <w:szCs w:val="28"/>
          <w:lang w:eastAsia="en-US"/>
        </w:rPr>
        <w:t xml:space="preserve"> </w:t>
      </w:r>
      <w:r w:rsidRPr="004513BF">
        <w:rPr>
          <w:rFonts w:eastAsia="Calibri"/>
          <w:bCs/>
          <w:sz w:val="28"/>
          <w:szCs w:val="28"/>
          <w:lang w:eastAsia="en-US"/>
        </w:rPr>
        <w:t xml:space="preserve">помощь в самоопределении молодежи на рынке труда, социально-правовое консультирование молодежи по вопросам трудоустройства), поддержку молодых специалистов на предприятиях, </w:t>
      </w:r>
      <w:r w:rsidRPr="004513BF">
        <w:rPr>
          <w:bCs/>
          <w:sz w:val="28"/>
          <w:szCs w:val="28"/>
          <w:lang w:eastAsia="en-US"/>
        </w:rPr>
        <w:t xml:space="preserve">поддержку карьерного роста и предпринимательской активности молодежи. </w:t>
      </w:r>
    </w:p>
    <w:p w:rsidR="00CD7A8E" w:rsidRPr="004513BF" w:rsidRDefault="00CD7A8E" w:rsidP="00CD7A8E">
      <w:pPr>
        <w:suppressAutoHyphens w:val="0"/>
        <w:rPr>
          <w:b/>
          <w:sz w:val="28"/>
          <w:szCs w:val="28"/>
          <w:lang w:eastAsia="ru-RU"/>
        </w:rPr>
      </w:pPr>
      <w:r w:rsidRPr="004513BF">
        <w:rPr>
          <w:b/>
          <w:i/>
          <w:iCs/>
          <w:color w:val="000000"/>
          <w:sz w:val="28"/>
          <w:szCs w:val="28"/>
          <w:lang w:eastAsia="ru-RU"/>
        </w:rPr>
        <w:t>в младшей возрастной группе молодежи (14-18 лет)</w:t>
      </w:r>
    </w:p>
    <w:p w:rsidR="00CD7A8E" w:rsidRPr="004513BF" w:rsidRDefault="00CD7A8E" w:rsidP="00CD7A8E">
      <w:pPr>
        <w:tabs>
          <w:tab w:val="left" w:pos="45"/>
          <w:tab w:val="left" w:pos="270"/>
        </w:tabs>
        <w:suppressAutoHyphens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13BF">
        <w:rPr>
          <w:rFonts w:eastAsia="Calibri"/>
          <w:color w:val="000000"/>
          <w:sz w:val="28"/>
          <w:szCs w:val="28"/>
          <w:lang w:eastAsia="en-US"/>
        </w:rPr>
        <w:lastRenderedPageBreak/>
        <w:t>- поддержка процесса профессионального самоопределения (профориентационная деятельность, временное трудоустройство и приобщение молодежи к труду);</w:t>
      </w:r>
    </w:p>
    <w:p w:rsidR="00CD7A8E" w:rsidRPr="004513BF" w:rsidRDefault="00CD7A8E" w:rsidP="00CD7A8E">
      <w:pPr>
        <w:suppressAutoHyphens w:val="0"/>
        <w:jc w:val="both"/>
        <w:rPr>
          <w:b/>
          <w:i/>
          <w:iCs/>
          <w:color w:val="000000"/>
          <w:sz w:val="28"/>
          <w:szCs w:val="28"/>
          <w:lang w:eastAsia="ru-RU"/>
        </w:rPr>
      </w:pPr>
      <w:r w:rsidRPr="004513BF">
        <w:rPr>
          <w:b/>
          <w:i/>
          <w:iCs/>
          <w:color w:val="000000"/>
          <w:sz w:val="28"/>
          <w:szCs w:val="28"/>
          <w:lang w:eastAsia="ru-RU"/>
        </w:rPr>
        <w:t>в средней возрастной группе молодежи (19-23 года)</w:t>
      </w:r>
    </w:p>
    <w:p w:rsidR="00CD7A8E" w:rsidRPr="004513BF" w:rsidRDefault="00CD7A8E" w:rsidP="00CD7A8E">
      <w:pPr>
        <w:tabs>
          <w:tab w:val="left" w:pos="45"/>
          <w:tab w:val="left" w:pos="270"/>
        </w:tabs>
        <w:suppressAutoHyphens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13BF">
        <w:rPr>
          <w:i/>
          <w:iCs/>
          <w:color w:val="000000"/>
          <w:sz w:val="28"/>
          <w:szCs w:val="28"/>
          <w:lang w:eastAsia="en-US"/>
        </w:rPr>
        <w:t xml:space="preserve">  </w:t>
      </w:r>
      <w:r w:rsidRPr="004513BF">
        <w:rPr>
          <w:rFonts w:eastAsia="Calibri"/>
          <w:color w:val="000000"/>
          <w:sz w:val="28"/>
          <w:szCs w:val="28"/>
          <w:lang w:eastAsia="en-US"/>
        </w:rPr>
        <w:t xml:space="preserve"> - развитие процесса профессионального самоопределения (профессиональное воспитание и временное трудоустройство студенческой молодежи, помощь в самоопределении молодежи на рынке труда, социально-правовое консультирование молодежи по вопросам трудоустройства, поддержка молодых специалистов на предприятиях);</w:t>
      </w:r>
    </w:p>
    <w:p w:rsidR="00CD7A8E" w:rsidRPr="004513BF" w:rsidRDefault="00CD7A8E" w:rsidP="00CD7A8E">
      <w:pPr>
        <w:suppressAutoHyphens w:val="0"/>
        <w:jc w:val="both"/>
        <w:rPr>
          <w:b/>
          <w:sz w:val="28"/>
          <w:szCs w:val="28"/>
          <w:lang w:eastAsia="ru-RU"/>
        </w:rPr>
      </w:pPr>
      <w:r w:rsidRPr="004513BF">
        <w:rPr>
          <w:b/>
          <w:i/>
          <w:iCs/>
          <w:color w:val="000000"/>
          <w:sz w:val="28"/>
          <w:szCs w:val="28"/>
          <w:lang w:eastAsia="ru-RU"/>
        </w:rPr>
        <w:t>в старшей возрастной группе молодежи (23-30 лет)</w:t>
      </w:r>
    </w:p>
    <w:p w:rsidR="00CD7A8E" w:rsidRPr="004513BF" w:rsidRDefault="00CD7A8E" w:rsidP="00CD7A8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color w:val="000000"/>
          <w:sz w:val="28"/>
          <w:szCs w:val="28"/>
          <w:lang w:eastAsia="en-US"/>
        </w:rPr>
        <w:t>- поддержка карьерного роста молодежи (</w:t>
      </w:r>
      <w:r w:rsidRPr="004513BF">
        <w:rPr>
          <w:rFonts w:eastAsia="Calibri"/>
          <w:sz w:val="28"/>
          <w:szCs w:val="28"/>
          <w:lang w:eastAsia="en-US"/>
        </w:rPr>
        <w:t>помощь в планировании и развитии эффективной карьеры молодежи на рынке труда; внедрение эффективных программ развития профессиональной компетентности молодежи, программы взаимодействия с работодателями, создание кадрового резерва на предприятиях и т. д.).</w:t>
      </w:r>
    </w:p>
    <w:p w:rsidR="00CD7A8E" w:rsidRPr="004513BF" w:rsidRDefault="00CD7A8E" w:rsidP="00CD7A8E">
      <w:pPr>
        <w:suppressAutoHyphens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D7A8E" w:rsidRPr="004513BF" w:rsidRDefault="00CD7A8E" w:rsidP="00CD7A8E">
      <w:pPr>
        <w:suppressAutoHyphens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513BF">
        <w:rPr>
          <w:rFonts w:eastAsia="Calibri"/>
          <w:b/>
          <w:bCs/>
          <w:sz w:val="28"/>
          <w:szCs w:val="28"/>
          <w:lang w:eastAsia="en-US"/>
        </w:rPr>
        <w:t xml:space="preserve">Критерии эффективности по направлению </w:t>
      </w:r>
    </w:p>
    <w:p w:rsidR="00CD7A8E" w:rsidRPr="004513BF" w:rsidRDefault="00CD7A8E" w:rsidP="00CD7A8E">
      <w:pPr>
        <w:suppressAutoHyphens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513BF">
        <w:rPr>
          <w:rFonts w:eastAsia="Calibri"/>
          <w:b/>
          <w:bCs/>
          <w:sz w:val="28"/>
          <w:szCs w:val="28"/>
          <w:lang w:eastAsia="en-US"/>
        </w:rPr>
        <w:t>(количественные и качественные показатели):</w:t>
      </w:r>
    </w:p>
    <w:p w:rsidR="00CD7A8E" w:rsidRPr="004513BF" w:rsidRDefault="00CD7A8E" w:rsidP="00CD7A8E">
      <w:pPr>
        <w:widowControl w:val="0"/>
        <w:tabs>
          <w:tab w:val="left" w:pos="45"/>
          <w:tab w:val="left" w:pos="270"/>
        </w:tabs>
        <w:spacing w:line="200" w:lineRule="atLeast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CD7A8E" w:rsidRPr="00FD171F" w:rsidRDefault="00CD7A8E" w:rsidP="00CD7A8E">
      <w:pPr>
        <w:widowControl w:val="0"/>
        <w:numPr>
          <w:ilvl w:val="0"/>
          <w:numId w:val="5"/>
        </w:numPr>
        <w:tabs>
          <w:tab w:val="left" w:pos="45"/>
          <w:tab w:val="left" w:pos="270"/>
        </w:tabs>
        <w:suppressAutoHyphens w:val="0"/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количество программ инициируемых органами  и учреждениями по делам молодежи г. Новосибирска и направленных на поддержку   и развитие процесса профессионального самоопределения  </w:t>
      </w:r>
      <w:r w:rsidRPr="004513BF">
        <w:rPr>
          <w:sz w:val="28"/>
          <w:szCs w:val="28"/>
          <w:lang w:eastAsia="en-US"/>
        </w:rPr>
        <w:t xml:space="preserve"> и  карьерного роста молодежи</w:t>
      </w:r>
      <w:r w:rsidRPr="004513BF">
        <w:rPr>
          <w:rFonts w:eastAsia="Calibri"/>
          <w:sz w:val="28"/>
          <w:szCs w:val="28"/>
          <w:lang w:eastAsia="en-US"/>
        </w:rPr>
        <w:t>;</w:t>
      </w:r>
    </w:p>
    <w:p w:rsidR="00CD7A8E" w:rsidRPr="004513BF" w:rsidRDefault="00CD7A8E" w:rsidP="00CD7A8E">
      <w:pPr>
        <w:widowControl w:val="0"/>
        <w:tabs>
          <w:tab w:val="left" w:pos="45"/>
          <w:tab w:val="left" w:pos="270"/>
        </w:tabs>
        <w:suppressAutoHyphens w:val="0"/>
        <w:spacing w:after="200"/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CD7A8E" w:rsidRDefault="00CD7A8E" w:rsidP="00CD7A8E">
      <w:pPr>
        <w:widowControl w:val="0"/>
        <w:numPr>
          <w:ilvl w:val="0"/>
          <w:numId w:val="9"/>
        </w:num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количество инициируемых молодежью программ, проектов, акций и мероприятий, направленных на поддержку   и развитие процесса профессионального самоопределения  </w:t>
      </w:r>
      <w:r w:rsidRPr="004513BF">
        <w:rPr>
          <w:sz w:val="28"/>
          <w:szCs w:val="28"/>
          <w:lang w:eastAsia="en-US"/>
        </w:rPr>
        <w:t xml:space="preserve"> и  карьерного роста молодежи</w:t>
      </w:r>
      <w:r w:rsidRPr="004513BF">
        <w:rPr>
          <w:rFonts w:eastAsia="Calibri"/>
          <w:sz w:val="28"/>
          <w:szCs w:val="28"/>
          <w:lang w:eastAsia="en-US"/>
        </w:rPr>
        <w:t>;</w:t>
      </w:r>
    </w:p>
    <w:p w:rsidR="00CD7A8E" w:rsidRPr="004513BF" w:rsidRDefault="00CD7A8E" w:rsidP="00CD7A8E">
      <w:pPr>
        <w:widowControl w:val="0"/>
        <w:suppressAutoHyphens w:val="0"/>
        <w:spacing w:after="200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D7A8E" w:rsidRDefault="00CD7A8E" w:rsidP="00CD7A8E">
      <w:pPr>
        <w:widowControl w:val="0"/>
        <w:numPr>
          <w:ilvl w:val="0"/>
          <w:numId w:val="9"/>
        </w:num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количество молодых людей, участвующих в различных мероприятиях, направленных на</w:t>
      </w:r>
      <w:r w:rsidRPr="004513BF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513BF">
        <w:rPr>
          <w:rFonts w:eastAsia="Calibri"/>
          <w:sz w:val="28"/>
          <w:szCs w:val="28"/>
          <w:lang w:eastAsia="en-US"/>
        </w:rPr>
        <w:t xml:space="preserve">поддержку   и развитие процесса профессионального самоопределения  </w:t>
      </w:r>
      <w:r w:rsidRPr="004513BF">
        <w:rPr>
          <w:sz w:val="28"/>
          <w:szCs w:val="28"/>
          <w:lang w:eastAsia="en-US"/>
        </w:rPr>
        <w:t xml:space="preserve"> и  карьерного роста молодежи</w:t>
      </w:r>
      <w:r w:rsidRPr="004513BF">
        <w:rPr>
          <w:rFonts w:eastAsia="Calibri"/>
          <w:sz w:val="28"/>
          <w:szCs w:val="28"/>
          <w:lang w:eastAsia="en-US"/>
        </w:rPr>
        <w:t>;</w:t>
      </w:r>
    </w:p>
    <w:p w:rsidR="00CD7A8E" w:rsidRPr="004513BF" w:rsidRDefault="00CD7A8E" w:rsidP="00CD7A8E">
      <w:pPr>
        <w:widowControl w:val="0"/>
        <w:suppressAutoHyphens w:val="0"/>
        <w:spacing w:after="200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D7A8E" w:rsidRDefault="00CD7A8E" w:rsidP="00CD7A8E">
      <w:pPr>
        <w:widowControl w:val="0"/>
        <w:numPr>
          <w:ilvl w:val="0"/>
          <w:numId w:val="9"/>
        </w:num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количество предприятий различной формы собственности, осуществляющих взаимодействие с органами и учреждениями по делам молодежи по реализации программ и поддержки  профессиональной самореализации молодых работников;</w:t>
      </w:r>
    </w:p>
    <w:p w:rsidR="00CD7A8E" w:rsidRPr="004513BF" w:rsidRDefault="00CD7A8E" w:rsidP="00CD7A8E">
      <w:pPr>
        <w:widowControl w:val="0"/>
        <w:suppressAutoHyphens w:val="0"/>
        <w:spacing w:after="200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D7A8E" w:rsidRPr="004513BF" w:rsidRDefault="00CD7A8E" w:rsidP="00CD7A8E">
      <w:pPr>
        <w:numPr>
          <w:ilvl w:val="0"/>
          <w:numId w:val="9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количество молодежных советов на промышленных предприятиях и в организациях г. Новосибирска;</w:t>
      </w:r>
    </w:p>
    <w:p w:rsidR="00CD7A8E" w:rsidRPr="004513BF" w:rsidRDefault="00CD7A8E" w:rsidP="00CD7A8E">
      <w:pPr>
        <w:numPr>
          <w:ilvl w:val="0"/>
          <w:numId w:val="9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наличие востребованного молодежью информационного пространства, обеспечивающего получение необходимых знаний о профессионально – трудовой сфере, путях вхождения в профессию и освоения профессиональной деятельности, возможностях профессионального развития и карьерного роста;</w:t>
      </w:r>
    </w:p>
    <w:p w:rsidR="00CD7A8E" w:rsidRPr="004513BF" w:rsidRDefault="00CD7A8E" w:rsidP="00CD7A8E">
      <w:pPr>
        <w:numPr>
          <w:ilvl w:val="0"/>
          <w:numId w:val="9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устойчивое функционирование Координационного совета по вопросам работающей молодежи города Новосибирска;</w:t>
      </w:r>
    </w:p>
    <w:p w:rsidR="00CD7A8E" w:rsidRPr="004513BF" w:rsidRDefault="00CD7A8E" w:rsidP="00CD7A8E">
      <w:pPr>
        <w:numPr>
          <w:ilvl w:val="0"/>
          <w:numId w:val="9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lastRenderedPageBreak/>
        <w:t>расширение функционала молодёжных советов предприятий и организаций, повышение их роли в решении проблем молодых специалистов;</w:t>
      </w:r>
    </w:p>
    <w:p w:rsidR="00CD7A8E" w:rsidRPr="004513BF" w:rsidRDefault="00CD7A8E" w:rsidP="00CD7A8E">
      <w:pPr>
        <w:numPr>
          <w:ilvl w:val="0"/>
          <w:numId w:val="9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повышение качества работы молодежных советов промышленных предприятий и организаций, подтвержденное высокой оценкой их деятельности, как со стороны профессионального сообщества, так и со стороны молодежного сообщества;</w:t>
      </w:r>
    </w:p>
    <w:p w:rsidR="00CD7A8E" w:rsidRPr="004513BF" w:rsidRDefault="00CD7A8E" w:rsidP="00CD7A8E">
      <w:pPr>
        <w:numPr>
          <w:ilvl w:val="0"/>
          <w:numId w:val="9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устойчивая динамика прироста количества работающих на промышленных предприятиях и в организациях города молодых специалистов в возрасте от 18 до 30;</w:t>
      </w:r>
    </w:p>
    <w:p w:rsidR="00CD7A8E" w:rsidRPr="004513BF" w:rsidRDefault="00CD7A8E" w:rsidP="00CD7A8E">
      <w:pPr>
        <w:numPr>
          <w:ilvl w:val="0"/>
          <w:numId w:val="9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успешное функционирование системы консультативной помощи молодежи по вопросам </w:t>
      </w:r>
      <w:proofErr w:type="spellStart"/>
      <w:r w:rsidRPr="004513BF">
        <w:rPr>
          <w:rFonts w:eastAsia="Calibri"/>
          <w:sz w:val="28"/>
          <w:szCs w:val="28"/>
          <w:lang w:eastAsia="en-US"/>
        </w:rPr>
        <w:t>профориентирования</w:t>
      </w:r>
      <w:proofErr w:type="spellEnd"/>
      <w:r w:rsidRPr="004513BF">
        <w:rPr>
          <w:rFonts w:eastAsia="Calibri"/>
          <w:sz w:val="28"/>
          <w:szCs w:val="28"/>
          <w:lang w:eastAsia="en-US"/>
        </w:rPr>
        <w:t xml:space="preserve"> и трудоустройства;</w:t>
      </w:r>
    </w:p>
    <w:p w:rsidR="00CD7A8E" w:rsidRDefault="00CD7A8E" w:rsidP="00CD7A8E">
      <w:pPr>
        <w:widowControl w:val="0"/>
        <w:numPr>
          <w:ilvl w:val="0"/>
          <w:numId w:val="9"/>
        </w:num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доля молодежи, позитивно оценивающей результаты деятельности по данному направлению;</w:t>
      </w:r>
    </w:p>
    <w:p w:rsidR="00CD7A8E" w:rsidRPr="004513BF" w:rsidRDefault="00CD7A8E" w:rsidP="00CD7A8E">
      <w:pPr>
        <w:widowControl w:val="0"/>
        <w:suppressAutoHyphens w:val="0"/>
        <w:spacing w:after="200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D7A8E" w:rsidRPr="004513BF" w:rsidRDefault="00CD7A8E" w:rsidP="00CD7A8E">
      <w:pPr>
        <w:numPr>
          <w:ilvl w:val="0"/>
          <w:numId w:val="9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доля представителей общественности и экспертного сообщества, позитивно оценивающей результаты деятельности по данному направлению.</w:t>
      </w:r>
    </w:p>
    <w:p w:rsidR="00CD7A8E" w:rsidRPr="004513BF" w:rsidRDefault="00CD7A8E" w:rsidP="00CD7A8E">
      <w:pPr>
        <w:widowControl w:val="0"/>
        <w:spacing w:line="200" w:lineRule="atLeast"/>
        <w:ind w:left="36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 </w:t>
      </w:r>
    </w:p>
    <w:p w:rsidR="00CD7A8E" w:rsidRPr="004513BF" w:rsidRDefault="00CD7A8E" w:rsidP="00CD7A8E">
      <w:pPr>
        <w:suppressAutoHyphens w:val="0"/>
        <w:autoSpaceDE w:val="0"/>
        <w:autoSpaceDN w:val="0"/>
        <w:adjustRightInd w:val="0"/>
        <w:spacing w:after="20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5. </w:t>
      </w:r>
      <w:r w:rsidRPr="004513BF">
        <w:rPr>
          <w:rFonts w:eastAsia="Calibri"/>
          <w:b/>
          <w:bCs/>
          <w:sz w:val="28"/>
          <w:szCs w:val="28"/>
          <w:lang w:eastAsia="en-US"/>
        </w:rPr>
        <w:t xml:space="preserve">Направление «Содействие формированию здорового образа жизни в молодёжной среде» - </w:t>
      </w:r>
      <w:r w:rsidRPr="004513BF">
        <w:rPr>
          <w:rFonts w:eastAsia="Calibri"/>
          <w:bCs/>
          <w:sz w:val="28"/>
          <w:szCs w:val="28"/>
          <w:lang w:eastAsia="en-US"/>
        </w:rPr>
        <w:t>в рамках направления планируется проводить пропаганду здорового образа жизни, внедрять/использовать идеи спорта и физкультурно-оздоровительных занятий, развивать альтернативные спортивные формы досуга. Данное направление предполагает:</w:t>
      </w:r>
    </w:p>
    <w:p w:rsidR="00CD7A8E" w:rsidRPr="004513BF" w:rsidRDefault="00CD7A8E" w:rsidP="00CD7A8E">
      <w:pPr>
        <w:suppressAutoHyphens w:val="0"/>
        <w:rPr>
          <w:b/>
          <w:sz w:val="28"/>
          <w:szCs w:val="28"/>
          <w:lang w:eastAsia="ru-RU"/>
        </w:rPr>
      </w:pPr>
      <w:r w:rsidRPr="004513BF">
        <w:rPr>
          <w:b/>
          <w:i/>
          <w:iCs/>
          <w:sz w:val="28"/>
          <w:szCs w:val="28"/>
          <w:lang w:eastAsia="ru-RU"/>
        </w:rPr>
        <w:t>в младшей возрастной группе молодежи (14-18 лет)</w:t>
      </w:r>
      <w:r w:rsidRPr="004513BF">
        <w:rPr>
          <w:b/>
          <w:sz w:val="28"/>
          <w:szCs w:val="28"/>
          <w:lang w:eastAsia="ru-RU"/>
        </w:rPr>
        <w:t xml:space="preserve"> </w:t>
      </w:r>
    </w:p>
    <w:p w:rsidR="00CD7A8E" w:rsidRPr="004513BF" w:rsidRDefault="00CD7A8E" w:rsidP="00CD7A8E">
      <w:pPr>
        <w:tabs>
          <w:tab w:val="left" w:pos="540"/>
          <w:tab w:val="left" w:pos="765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- поддержка процесса включения молодежи в различные формы сохранения и развития собственного здоровья (поддержка и развитие деятельности спортивных секций в учреждениях молодежной политики, поддержка молодежных инициатив в создании спортивных площадках во дворах, взаимодействие с представителями спортивных направлений стрит-культуры, организация спортивных мероприятий и праздников, пропаганда здорового образа жизни и т. д.).</w:t>
      </w:r>
    </w:p>
    <w:p w:rsidR="00CD7A8E" w:rsidRPr="004513BF" w:rsidRDefault="00CD7A8E" w:rsidP="00CD7A8E">
      <w:pPr>
        <w:suppressAutoHyphens w:val="0"/>
        <w:jc w:val="both"/>
        <w:rPr>
          <w:b/>
          <w:i/>
          <w:iCs/>
          <w:sz w:val="28"/>
          <w:szCs w:val="28"/>
          <w:lang w:eastAsia="ru-RU"/>
        </w:rPr>
      </w:pPr>
      <w:r w:rsidRPr="004513BF">
        <w:rPr>
          <w:b/>
          <w:i/>
          <w:iCs/>
          <w:sz w:val="28"/>
          <w:szCs w:val="28"/>
          <w:lang w:eastAsia="ru-RU"/>
        </w:rPr>
        <w:t>в средней возрастной группе молодежи (19-23 года)</w:t>
      </w:r>
      <w:r w:rsidRPr="004513BF">
        <w:rPr>
          <w:b/>
          <w:sz w:val="28"/>
          <w:szCs w:val="28"/>
          <w:lang w:eastAsia="ru-RU"/>
        </w:rPr>
        <w:t xml:space="preserve"> </w:t>
      </w:r>
    </w:p>
    <w:p w:rsidR="00CD7A8E" w:rsidRPr="004513BF" w:rsidRDefault="00CD7A8E" w:rsidP="00CD7A8E">
      <w:pPr>
        <w:widowControl w:val="0"/>
        <w:jc w:val="both"/>
        <w:rPr>
          <w:sz w:val="28"/>
          <w:szCs w:val="28"/>
          <w:lang w:eastAsia="en-US"/>
        </w:rPr>
      </w:pPr>
      <w:r w:rsidRPr="004513BF">
        <w:rPr>
          <w:i/>
          <w:iCs/>
          <w:sz w:val="28"/>
          <w:szCs w:val="28"/>
          <w:lang w:eastAsia="en-US"/>
        </w:rPr>
        <w:t xml:space="preserve">- </w:t>
      </w:r>
      <w:r w:rsidRPr="004513BF">
        <w:rPr>
          <w:sz w:val="28"/>
          <w:szCs w:val="28"/>
          <w:lang w:eastAsia="en-US"/>
        </w:rPr>
        <w:t>создание условий для  включения молодежи в различные формы сохранения и развития собственного здоровья (поддержка и развитие деятельности спортивных секций в учреждениях молодежной политики, поддержка молодежных инициатив в создании спортивных площадках во дворах, взаимодействие с представителями спортивных направлений стрит-культуры, организация спортивных мероприятий и праздников, пропаганда здорового образа жизни и т. д.).</w:t>
      </w:r>
    </w:p>
    <w:p w:rsidR="00CD7A8E" w:rsidRPr="004513BF" w:rsidRDefault="00CD7A8E" w:rsidP="00CD7A8E">
      <w:pPr>
        <w:suppressAutoHyphens w:val="0"/>
        <w:jc w:val="both"/>
        <w:rPr>
          <w:b/>
          <w:sz w:val="28"/>
          <w:szCs w:val="28"/>
          <w:lang w:eastAsia="ru-RU"/>
        </w:rPr>
      </w:pPr>
      <w:r w:rsidRPr="004513BF">
        <w:rPr>
          <w:b/>
          <w:i/>
          <w:iCs/>
          <w:sz w:val="28"/>
          <w:szCs w:val="28"/>
          <w:lang w:eastAsia="ru-RU"/>
        </w:rPr>
        <w:t>в старшей возрастной группе молодежи (24-30 лет)</w:t>
      </w:r>
    </w:p>
    <w:p w:rsidR="00CD7A8E" w:rsidRPr="004513BF" w:rsidRDefault="00CD7A8E" w:rsidP="00CD7A8E">
      <w:pPr>
        <w:suppressAutoHyphens w:val="0"/>
        <w:jc w:val="both"/>
        <w:rPr>
          <w:sz w:val="28"/>
          <w:szCs w:val="28"/>
          <w:lang w:eastAsia="en-US"/>
        </w:rPr>
      </w:pPr>
      <w:r w:rsidRPr="004513BF">
        <w:rPr>
          <w:sz w:val="28"/>
          <w:szCs w:val="28"/>
          <w:lang w:eastAsia="en-US"/>
        </w:rPr>
        <w:t xml:space="preserve"> </w:t>
      </w:r>
      <w:proofErr w:type="gramStart"/>
      <w:r w:rsidRPr="004513BF">
        <w:rPr>
          <w:sz w:val="28"/>
          <w:szCs w:val="28"/>
          <w:lang w:eastAsia="en-US"/>
        </w:rPr>
        <w:t xml:space="preserve">- создание условий для  включения молодежи в различные формы сохранения и развития собственного здоровья </w:t>
      </w:r>
      <w:r w:rsidRPr="004513BF">
        <w:rPr>
          <w:b/>
          <w:i/>
          <w:sz w:val="28"/>
          <w:szCs w:val="28"/>
          <w:lang w:eastAsia="en-US"/>
        </w:rPr>
        <w:t>и здоровья их детей</w:t>
      </w:r>
      <w:r w:rsidRPr="004513BF">
        <w:rPr>
          <w:sz w:val="28"/>
          <w:szCs w:val="28"/>
          <w:lang w:eastAsia="en-US"/>
        </w:rPr>
        <w:t xml:space="preserve"> (поддержка и развитие деятельности спортивных секций в учреждениях молодежной политики, поддержка молодежных инициатив в создании спортивных площадках во дворах, взаимодействие с представителями спортивных направлений стрит-культуры, </w:t>
      </w:r>
      <w:r w:rsidRPr="004513BF">
        <w:rPr>
          <w:sz w:val="28"/>
          <w:szCs w:val="28"/>
          <w:lang w:eastAsia="en-US"/>
        </w:rPr>
        <w:lastRenderedPageBreak/>
        <w:t>организация спортивных мероприятий и праздников, пропаганда здорового образа жизни и т. д.).</w:t>
      </w:r>
      <w:proofErr w:type="gramEnd"/>
    </w:p>
    <w:p w:rsidR="00CD7A8E" w:rsidRPr="004513BF" w:rsidRDefault="00CD7A8E" w:rsidP="00CD7A8E">
      <w:pPr>
        <w:suppressAutoHyphens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D7A8E" w:rsidRPr="004513BF" w:rsidRDefault="00CD7A8E" w:rsidP="00CD7A8E">
      <w:pPr>
        <w:suppressAutoHyphens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513BF">
        <w:rPr>
          <w:rFonts w:eastAsia="Calibri"/>
          <w:b/>
          <w:bCs/>
          <w:sz w:val="28"/>
          <w:szCs w:val="28"/>
          <w:lang w:eastAsia="en-US"/>
        </w:rPr>
        <w:t xml:space="preserve">Критерии эффективности по направлению </w:t>
      </w:r>
    </w:p>
    <w:p w:rsidR="00CD7A8E" w:rsidRPr="004513BF" w:rsidRDefault="00CD7A8E" w:rsidP="00CD7A8E">
      <w:pPr>
        <w:suppressAutoHyphens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513BF">
        <w:rPr>
          <w:rFonts w:eastAsia="Calibri"/>
          <w:b/>
          <w:bCs/>
          <w:sz w:val="28"/>
          <w:szCs w:val="28"/>
          <w:lang w:eastAsia="en-US"/>
        </w:rPr>
        <w:t>(количественные и качественные показатели):</w:t>
      </w:r>
    </w:p>
    <w:p w:rsidR="00CD7A8E" w:rsidRPr="004513BF" w:rsidRDefault="00CD7A8E" w:rsidP="00CD7A8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7A8E" w:rsidRDefault="00CD7A8E" w:rsidP="00CD7A8E">
      <w:pPr>
        <w:widowControl w:val="0"/>
        <w:numPr>
          <w:ilvl w:val="0"/>
          <w:numId w:val="5"/>
        </w:num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количество программ, проектов и мероприятий, направленных на поддержку процесса </w:t>
      </w:r>
      <w:r w:rsidRPr="004513BF">
        <w:rPr>
          <w:sz w:val="28"/>
          <w:szCs w:val="28"/>
          <w:lang w:eastAsia="en-US"/>
        </w:rPr>
        <w:t>включения молодежи в различные формы сохранения и развития собственного здоровья</w:t>
      </w:r>
      <w:r w:rsidRPr="004513BF">
        <w:rPr>
          <w:rFonts w:eastAsia="Calibri"/>
          <w:sz w:val="28"/>
          <w:szCs w:val="28"/>
          <w:lang w:eastAsia="en-US"/>
        </w:rPr>
        <w:t>;</w:t>
      </w:r>
    </w:p>
    <w:p w:rsidR="00CD7A8E" w:rsidRPr="004513BF" w:rsidRDefault="00CD7A8E" w:rsidP="00CD7A8E">
      <w:pPr>
        <w:widowControl w:val="0"/>
        <w:suppressAutoHyphens w:val="0"/>
        <w:spacing w:after="200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D7A8E" w:rsidRPr="00FD171F" w:rsidRDefault="00CD7A8E" w:rsidP="00CD7A8E">
      <w:pPr>
        <w:widowControl w:val="0"/>
        <w:numPr>
          <w:ilvl w:val="0"/>
          <w:numId w:val="5"/>
        </w:numPr>
        <w:suppressAutoHyphens w:val="0"/>
        <w:spacing w:after="200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количество молодых людей не менее 6-х месяцев посещающих спортивные или физкультурные занятия в молодежных центрах, занятых в клубах, объединениях и т.д.;</w:t>
      </w:r>
    </w:p>
    <w:p w:rsidR="00CD7A8E" w:rsidRPr="004513BF" w:rsidRDefault="00CD7A8E" w:rsidP="00CD7A8E">
      <w:pPr>
        <w:widowControl w:val="0"/>
        <w:suppressAutoHyphens w:val="0"/>
        <w:spacing w:after="200"/>
        <w:ind w:left="360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CD7A8E" w:rsidRPr="00FD171F" w:rsidRDefault="00CD7A8E" w:rsidP="00CD7A8E">
      <w:pPr>
        <w:widowControl w:val="0"/>
        <w:numPr>
          <w:ilvl w:val="0"/>
          <w:numId w:val="5"/>
        </w:numPr>
        <w:suppressAutoHyphens w:val="0"/>
        <w:spacing w:after="200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количество  оборудованных спортивных залов, спортивных площадок и других мест, способствующих включению молодежи в различные формы спортивно-оздоровительной жизнедеятельности;</w:t>
      </w:r>
    </w:p>
    <w:p w:rsidR="00CD7A8E" w:rsidRPr="004513BF" w:rsidRDefault="00CD7A8E" w:rsidP="00CD7A8E">
      <w:pPr>
        <w:widowControl w:val="0"/>
        <w:suppressAutoHyphens w:val="0"/>
        <w:spacing w:after="200"/>
        <w:ind w:left="360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CD7A8E" w:rsidRPr="004513BF" w:rsidRDefault="00CD7A8E" w:rsidP="00CD7A8E">
      <w:pPr>
        <w:numPr>
          <w:ilvl w:val="0"/>
          <w:numId w:val="5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количество молодежи, участвующих в спортивно-оздоровительных мероприятиях различного уровня (внутри учреждения, районных, городских, региональных и др.);</w:t>
      </w:r>
    </w:p>
    <w:p w:rsidR="00CD7A8E" w:rsidRPr="00FD171F" w:rsidRDefault="00CD7A8E" w:rsidP="00CD7A8E">
      <w:pPr>
        <w:widowControl w:val="0"/>
        <w:numPr>
          <w:ilvl w:val="0"/>
          <w:numId w:val="5"/>
        </w:numPr>
        <w:suppressAutoHyphens w:val="0"/>
        <w:spacing w:after="200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успешность молодежи, участвующей в различных формах сохранения и развития здоровья (награды  и достижения в конкурсах, соревнованиях, фестивалях различного уровня, количество спортивных разрядов и званий);</w:t>
      </w:r>
    </w:p>
    <w:p w:rsidR="00CD7A8E" w:rsidRPr="004513BF" w:rsidRDefault="00CD7A8E" w:rsidP="00CD7A8E">
      <w:pPr>
        <w:widowControl w:val="0"/>
        <w:suppressAutoHyphens w:val="0"/>
        <w:spacing w:after="200"/>
        <w:ind w:left="360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CD7A8E" w:rsidRPr="004513BF" w:rsidRDefault="00CD7A8E" w:rsidP="00CD7A8E">
      <w:pPr>
        <w:numPr>
          <w:ilvl w:val="0"/>
          <w:numId w:val="5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качество оборудованных спортивных залов, спортивных площадок и других мест, способствующих включению молодежи в различные формы спортивно-оздоровительной жизнедеятельности;</w:t>
      </w:r>
    </w:p>
    <w:p w:rsidR="00CD7A8E" w:rsidRPr="004513BF" w:rsidRDefault="00CD7A8E" w:rsidP="00CD7A8E">
      <w:pPr>
        <w:widowControl w:val="0"/>
        <w:numPr>
          <w:ilvl w:val="0"/>
          <w:numId w:val="5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доля молодежи, позитивно оценивающей результаты деятельности по данному направлению;</w:t>
      </w:r>
    </w:p>
    <w:p w:rsidR="00CD7A8E" w:rsidRPr="004513BF" w:rsidRDefault="00CD7A8E" w:rsidP="00CD7A8E">
      <w:pPr>
        <w:widowControl w:val="0"/>
        <w:numPr>
          <w:ilvl w:val="0"/>
          <w:numId w:val="5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доля представителей общественности и экспертного сообщества, позитивно оценивающей результаты деятельности по данному направлению.</w:t>
      </w:r>
    </w:p>
    <w:p w:rsidR="00CD7A8E" w:rsidRPr="004513BF" w:rsidRDefault="00CD7A8E" w:rsidP="00CD7A8E">
      <w:pPr>
        <w:suppressAutoHyphens w:val="0"/>
        <w:contextualSpacing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CD7A8E" w:rsidRDefault="00CD7A8E" w:rsidP="00CD7A8E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6. </w:t>
      </w:r>
      <w:r w:rsidRPr="004513BF">
        <w:rPr>
          <w:rFonts w:eastAsia="Calibri"/>
          <w:b/>
          <w:bCs/>
          <w:sz w:val="28"/>
          <w:szCs w:val="28"/>
          <w:lang w:eastAsia="en-US"/>
        </w:rPr>
        <w:t>Направление «Содействие молодёжи в трудной жизненной ситуации»</w:t>
      </w:r>
      <w:r w:rsidRPr="004513BF">
        <w:rPr>
          <w:rFonts w:eastAsia="Calibri"/>
          <w:bCs/>
          <w:sz w:val="28"/>
          <w:szCs w:val="28"/>
          <w:lang w:eastAsia="en-US"/>
        </w:rPr>
        <w:t xml:space="preserve">  ориентировано на развитие системы мер по </w:t>
      </w:r>
      <w:r w:rsidRPr="004513BF">
        <w:rPr>
          <w:rFonts w:eastAsia="Calibri"/>
          <w:sz w:val="28"/>
          <w:szCs w:val="28"/>
          <w:lang w:eastAsia="en-US"/>
        </w:rPr>
        <w:t xml:space="preserve">профилактике девиантного поведения и безнадзорности молодежи, </w:t>
      </w:r>
      <w:r w:rsidRPr="004513BF">
        <w:rPr>
          <w:rFonts w:eastAsia="Calibri"/>
          <w:bCs/>
          <w:sz w:val="28"/>
          <w:szCs w:val="28"/>
          <w:lang w:eastAsia="en-US"/>
        </w:rPr>
        <w:t xml:space="preserve">интеграции в жизнь общества молодых инвалидов, сирот, молодых людей, склонных к асоциальному поведению и оказанию  данным категориям молодежи адресных услуг. </w:t>
      </w:r>
    </w:p>
    <w:p w:rsidR="00CD7A8E" w:rsidRPr="004513BF" w:rsidRDefault="00CD7A8E" w:rsidP="00CD7A8E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513BF">
        <w:rPr>
          <w:rFonts w:eastAsia="Calibri"/>
          <w:bCs/>
          <w:sz w:val="28"/>
          <w:szCs w:val="28"/>
          <w:lang w:eastAsia="en-US"/>
        </w:rPr>
        <w:t>Данное направление предполагает:</w:t>
      </w:r>
    </w:p>
    <w:p w:rsidR="00CD7A8E" w:rsidRPr="004513BF" w:rsidRDefault="00CD7A8E" w:rsidP="00CD7A8E">
      <w:pPr>
        <w:suppressAutoHyphens w:val="0"/>
        <w:rPr>
          <w:b/>
          <w:sz w:val="28"/>
          <w:szCs w:val="28"/>
          <w:lang w:eastAsia="ru-RU"/>
        </w:rPr>
      </w:pPr>
      <w:r w:rsidRPr="004513BF">
        <w:rPr>
          <w:b/>
          <w:i/>
          <w:iCs/>
          <w:color w:val="000000"/>
          <w:sz w:val="28"/>
          <w:szCs w:val="28"/>
          <w:lang w:eastAsia="ru-RU"/>
        </w:rPr>
        <w:t>в младшей возрастной группе молодежи (14-18 лет)</w:t>
      </w:r>
    </w:p>
    <w:p w:rsidR="00CD7A8E" w:rsidRPr="004513BF" w:rsidRDefault="00CD7A8E" w:rsidP="00CD7A8E">
      <w:pPr>
        <w:tabs>
          <w:tab w:val="left" w:pos="45"/>
          <w:tab w:val="left" w:pos="270"/>
        </w:tabs>
        <w:suppressAutoHyphens w:val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4513BF">
        <w:rPr>
          <w:rFonts w:eastAsia="Calibri"/>
          <w:color w:val="000000"/>
          <w:sz w:val="28"/>
          <w:szCs w:val="28"/>
          <w:lang w:eastAsia="en-US"/>
        </w:rPr>
        <w:t xml:space="preserve">- поддержка социальной адаптации и социализации молодежи, находящейся в трудной жизненной ситуации (использование волонтерских организаций для помощи в социальной адаптации </w:t>
      </w:r>
      <w:proofErr w:type="spellStart"/>
      <w:r w:rsidRPr="004513BF">
        <w:rPr>
          <w:rFonts w:eastAsia="Calibri"/>
          <w:color w:val="000000"/>
          <w:sz w:val="28"/>
          <w:szCs w:val="28"/>
          <w:lang w:eastAsia="en-US"/>
        </w:rPr>
        <w:t>молодежи-выпускников</w:t>
      </w:r>
      <w:proofErr w:type="spellEnd"/>
      <w:r w:rsidRPr="004513BF">
        <w:rPr>
          <w:rFonts w:eastAsia="Calibri"/>
          <w:color w:val="000000"/>
          <w:sz w:val="28"/>
          <w:szCs w:val="28"/>
          <w:lang w:eastAsia="en-US"/>
        </w:rPr>
        <w:t xml:space="preserve"> детских учреждений </w:t>
      </w:r>
      <w:proofErr w:type="spellStart"/>
      <w:r w:rsidRPr="004513BF">
        <w:rPr>
          <w:rFonts w:eastAsia="Calibri"/>
          <w:color w:val="000000"/>
          <w:sz w:val="28"/>
          <w:szCs w:val="28"/>
          <w:lang w:eastAsia="en-US"/>
        </w:rPr>
        <w:t>интернатного</w:t>
      </w:r>
      <w:proofErr w:type="spellEnd"/>
      <w:r w:rsidRPr="004513BF">
        <w:rPr>
          <w:rFonts w:eastAsia="Calibri"/>
          <w:color w:val="000000"/>
          <w:sz w:val="28"/>
          <w:szCs w:val="28"/>
          <w:lang w:eastAsia="en-US"/>
        </w:rPr>
        <w:t xml:space="preserve"> типа, молодежи, имеющей отклонения в физическом развитии; </w:t>
      </w:r>
      <w:r w:rsidRPr="004513BF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поддержка программ и проектов, направленных на создание благоприятных условий для социальной адаптации молодежи, вышедшей из мест заключения и других категорий молодежи, находящейся в трудной жизненной ситуации); </w:t>
      </w:r>
      <w:proofErr w:type="gramEnd"/>
    </w:p>
    <w:p w:rsidR="00CD7A8E" w:rsidRPr="004513BF" w:rsidRDefault="00CD7A8E" w:rsidP="00CD7A8E">
      <w:pPr>
        <w:tabs>
          <w:tab w:val="left" w:pos="480"/>
          <w:tab w:val="left" w:pos="705"/>
        </w:tabs>
        <w:suppressAutoHyphens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13BF">
        <w:rPr>
          <w:rFonts w:eastAsia="Calibri"/>
          <w:color w:val="000000"/>
          <w:sz w:val="28"/>
          <w:szCs w:val="28"/>
          <w:lang w:eastAsia="en-US"/>
        </w:rPr>
        <w:t xml:space="preserve">- профилактика девиантного поведения и безнадзорности молодежи (выявление несовершеннолетних представителей молодежи, находящихся в социально опасном положении и нуждающихся в этой связи в оказании помощи в организации отдыха, досуга, занятости; поддержка  детских и молодежных общественных объединений,  деятельность которых связана с осуществлением мер по профилактике безнадзорности и правонарушений несовершеннолетних представителей молодежи; </w:t>
      </w:r>
      <w:proofErr w:type="gramStart"/>
      <w:r w:rsidRPr="004513BF">
        <w:rPr>
          <w:rFonts w:eastAsia="Calibri"/>
          <w:color w:val="000000"/>
          <w:sz w:val="28"/>
          <w:szCs w:val="28"/>
          <w:lang w:eastAsia="en-US"/>
        </w:rPr>
        <w:t>разработка и реализация целевых программ по формированию правовой культуры, профилактике безнадзорности и правонарушений, программ социальной реабилитации несовершеннолетних представителей молодежи, находящихся в социально опасном положении);</w:t>
      </w:r>
      <w:proofErr w:type="gramEnd"/>
    </w:p>
    <w:p w:rsidR="00CD7A8E" w:rsidRPr="004513BF" w:rsidRDefault="00CD7A8E" w:rsidP="00CD7A8E">
      <w:pPr>
        <w:suppressAutoHyphens w:val="0"/>
        <w:jc w:val="both"/>
        <w:rPr>
          <w:b/>
          <w:i/>
          <w:iCs/>
          <w:color w:val="000000"/>
          <w:sz w:val="28"/>
          <w:szCs w:val="28"/>
          <w:lang w:eastAsia="ru-RU"/>
        </w:rPr>
      </w:pPr>
      <w:r w:rsidRPr="004513BF">
        <w:rPr>
          <w:b/>
          <w:i/>
          <w:iCs/>
          <w:color w:val="000000"/>
          <w:sz w:val="28"/>
          <w:szCs w:val="28"/>
          <w:lang w:eastAsia="ru-RU"/>
        </w:rPr>
        <w:t xml:space="preserve">в средней и старшей  возрастных  </w:t>
      </w:r>
      <w:proofErr w:type="gramStart"/>
      <w:r w:rsidRPr="004513BF">
        <w:rPr>
          <w:b/>
          <w:i/>
          <w:iCs/>
          <w:color w:val="000000"/>
          <w:sz w:val="28"/>
          <w:szCs w:val="28"/>
          <w:lang w:eastAsia="ru-RU"/>
        </w:rPr>
        <w:t>группах</w:t>
      </w:r>
      <w:proofErr w:type="gramEnd"/>
      <w:r w:rsidRPr="004513BF">
        <w:rPr>
          <w:b/>
          <w:i/>
          <w:iCs/>
          <w:color w:val="000000"/>
          <w:sz w:val="28"/>
          <w:szCs w:val="28"/>
          <w:lang w:eastAsia="ru-RU"/>
        </w:rPr>
        <w:t xml:space="preserve"> молодежи (19-30 лет)</w:t>
      </w:r>
    </w:p>
    <w:p w:rsidR="00CD7A8E" w:rsidRPr="004513BF" w:rsidRDefault="00CD7A8E" w:rsidP="00CD7A8E">
      <w:pPr>
        <w:tabs>
          <w:tab w:val="left" w:pos="45"/>
          <w:tab w:val="left" w:pos="270"/>
        </w:tabs>
        <w:suppressAutoHyphens w:val="0"/>
        <w:jc w:val="both"/>
        <w:rPr>
          <w:color w:val="000000"/>
          <w:sz w:val="28"/>
          <w:szCs w:val="28"/>
          <w:lang w:eastAsia="en-US"/>
        </w:rPr>
      </w:pPr>
      <w:r w:rsidRPr="004513BF">
        <w:rPr>
          <w:rFonts w:eastAsia="Calibri"/>
          <w:color w:val="000000"/>
          <w:sz w:val="28"/>
          <w:szCs w:val="28"/>
          <w:lang w:eastAsia="en-US"/>
        </w:rPr>
        <w:t xml:space="preserve">-  поддержка процесса самоопределения молодежи, находящейся в трудной жизненной ситуации (реализация программ и проектов, направленных на поддержку профессионального самоопределения и трудоустройства молодежи, находящейся в трудной жизненной ситуации, включение такой молодежи в общественно-политические процессы, психолого-педагогическое консультирование по вопросам создания семьи и т. д.); </w:t>
      </w:r>
      <w:r w:rsidRPr="004513BF">
        <w:rPr>
          <w:color w:val="000000"/>
          <w:sz w:val="28"/>
          <w:szCs w:val="28"/>
          <w:lang w:eastAsia="en-US"/>
        </w:rPr>
        <w:t>профилактика девиантного поведения и безнадзорности детей из молодых семей;</w:t>
      </w:r>
    </w:p>
    <w:p w:rsidR="00CD7A8E" w:rsidRPr="004513BF" w:rsidRDefault="00CD7A8E" w:rsidP="00CD7A8E">
      <w:pPr>
        <w:tabs>
          <w:tab w:val="left" w:pos="45"/>
          <w:tab w:val="left" w:pos="270"/>
        </w:tabs>
        <w:suppressAutoHyphens w:val="0"/>
        <w:jc w:val="both"/>
        <w:rPr>
          <w:color w:val="000000"/>
          <w:sz w:val="28"/>
          <w:szCs w:val="28"/>
          <w:lang w:eastAsia="en-US"/>
        </w:rPr>
      </w:pPr>
      <w:r w:rsidRPr="004513BF">
        <w:rPr>
          <w:color w:val="000000"/>
          <w:sz w:val="28"/>
          <w:szCs w:val="28"/>
          <w:lang w:eastAsia="en-US"/>
        </w:rPr>
        <w:t>-  профилактика девиантного поведения и безнадзорности детей из молодых семей (поддержка  детских и молодежных общественных объединений,  деятельность которых связана с осуществлением мер по профилактике безнадзорности и правонарушений несовершеннолетних; разработка и реализация целевых программ по профилактике безнадзорности и правонарушений, программ социальной реабилитации несовершеннолетних, находящихся в социально опасном положении).</w:t>
      </w:r>
    </w:p>
    <w:p w:rsidR="00CD7A8E" w:rsidRPr="004513BF" w:rsidRDefault="00CD7A8E" w:rsidP="00CD7A8E">
      <w:pPr>
        <w:tabs>
          <w:tab w:val="left" w:pos="45"/>
          <w:tab w:val="left" w:pos="270"/>
        </w:tabs>
        <w:suppressAutoHyphens w:val="0"/>
        <w:jc w:val="both"/>
        <w:rPr>
          <w:color w:val="000000"/>
          <w:sz w:val="28"/>
          <w:szCs w:val="28"/>
          <w:lang w:eastAsia="en-US"/>
        </w:rPr>
      </w:pPr>
    </w:p>
    <w:p w:rsidR="00CD7A8E" w:rsidRPr="004513BF" w:rsidRDefault="00CD7A8E" w:rsidP="00CD7A8E">
      <w:pPr>
        <w:suppressAutoHyphens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513BF">
        <w:rPr>
          <w:rFonts w:eastAsia="Calibri"/>
          <w:b/>
          <w:bCs/>
          <w:sz w:val="28"/>
          <w:szCs w:val="28"/>
          <w:lang w:eastAsia="en-US"/>
        </w:rPr>
        <w:t xml:space="preserve">Критерии эффективности по направлению </w:t>
      </w:r>
    </w:p>
    <w:p w:rsidR="00CD7A8E" w:rsidRPr="004513BF" w:rsidRDefault="00CD7A8E" w:rsidP="00CD7A8E">
      <w:pPr>
        <w:suppressAutoHyphens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513BF">
        <w:rPr>
          <w:rFonts w:eastAsia="Calibri"/>
          <w:b/>
          <w:bCs/>
          <w:sz w:val="28"/>
          <w:szCs w:val="28"/>
          <w:lang w:eastAsia="en-US"/>
        </w:rPr>
        <w:t>(количественные и качественные показатели):</w:t>
      </w:r>
    </w:p>
    <w:p w:rsidR="00CD7A8E" w:rsidRPr="004513BF" w:rsidRDefault="00CD7A8E" w:rsidP="00CD7A8E">
      <w:pPr>
        <w:tabs>
          <w:tab w:val="left" w:pos="45"/>
          <w:tab w:val="left" w:pos="270"/>
        </w:tabs>
        <w:suppressAutoHyphens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D7A8E" w:rsidRDefault="00CD7A8E" w:rsidP="00CD7A8E">
      <w:pPr>
        <w:widowControl w:val="0"/>
        <w:numPr>
          <w:ilvl w:val="0"/>
          <w:numId w:val="5"/>
        </w:numPr>
        <w:suppressAutoHyphens w:val="0"/>
        <w:spacing w:after="200" w:line="20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динамика количества программ, проектов и мероприятий, направленных на поддержку процесса социализации, самоопределения и самореализации молодежи, находящейся в трудной жизненной ситуации;</w:t>
      </w:r>
    </w:p>
    <w:p w:rsidR="00CD7A8E" w:rsidRPr="004513BF" w:rsidRDefault="00CD7A8E" w:rsidP="00CD7A8E">
      <w:pPr>
        <w:widowControl w:val="0"/>
        <w:suppressAutoHyphens w:val="0"/>
        <w:spacing w:after="200" w:line="200" w:lineRule="atLeast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D7A8E" w:rsidRDefault="00CD7A8E" w:rsidP="00CD7A8E">
      <w:pPr>
        <w:widowControl w:val="0"/>
        <w:numPr>
          <w:ilvl w:val="0"/>
          <w:numId w:val="5"/>
        </w:numPr>
        <w:suppressAutoHyphens w:val="0"/>
        <w:spacing w:after="200" w:line="20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количество молодежи находящейся в трудной жизненной ситуации, активно включенной в различные программы, проекты и мероприятия, ориентированные на   поддержку процесса социализации, самоопределения и самореализации молодежи, находящейся в трудной жизненной ситуации;</w:t>
      </w:r>
    </w:p>
    <w:p w:rsidR="00CD7A8E" w:rsidRPr="004513BF" w:rsidRDefault="00CD7A8E" w:rsidP="00CD7A8E">
      <w:pPr>
        <w:widowControl w:val="0"/>
        <w:suppressAutoHyphens w:val="0"/>
        <w:spacing w:after="200" w:line="200" w:lineRule="atLeast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D7A8E" w:rsidRDefault="00CD7A8E" w:rsidP="00CD7A8E">
      <w:pPr>
        <w:widowControl w:val="0"/>
        <w:numPr>
          <w:ilvl w:val="0"/>
          <w:numId w:val="5"/>
        </w:numPr>
        <w:suppressAutoHyphens w:val="0"/>
        <w:spacing w:after="200" w:line="20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количество молодежи находящейся в трудной жизненной ситуации,  активно включенной в  программы, проекты и мероприятия молодежной политики, ориентированные на все группы молодежи;</w:t>
      </w:r>
    </w:p>
    <w:p w:rsidR="00CD7A8E" w:rsidRPr="004513BF" w:rsidRDefault="00CD7A8E" w:rsidP="00CD7A8E">
      <w:pPr>
        <w:widowControl w:val="0"/>
        <w:suppressAutoHyphens w:val="0"/>
        <w:spacing w:after="200" w:line="200" w:lineRule="atLeast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D7A8E" w:rsidRDefault="00CD7A8E" w:rsidP="00CD7A8E">
      <w:pPr>
        <w:widowControl w:val="0"/>
        <w:numPr>
          <w:ilvl w:val="0"/>
          <w:numId w:val="5"/>
        </w:numPr>
        <w:suppressAutoHyphens w:val="0"/>
        <w:spacing w:after="200" w:line="20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количество молодежи находящейся в трудной жизненной ситуации, </w:t>
      </w:r>
      <w:r w:rsidRPr="004513BF">
        <w:rPr>
          <w:rFonts w:eastAsia="Calibri"/>
          <w:sz w:val="28"/>
          <w:szCs w:val="28"/>
          <w:lang w:eastAsia="en-US"/>
        </w:rPr>
        <w:lastRenderedPageBreak/>
        <w:t>решивших определенные проблемы в результате реализации программ и проектов в рамках молодежной политики;</w:t>
      </w:r>
    </w:p>
    <w:p w:rsidR="00CD7A8E" w:rsidRPr="004513BF" w:rsidRDefault="00CD7A8E" w:rsidP="00CD7A8E">
      <w:pPr>
        <w:widowControl w:val="0"/>
        <w:suppressAutoHyphens w:val="0"/>
        <w:spacing w:after="200" w:line="200" w:lineRule="atLeast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D7A8E" w:rsidRPr="004513BF" w:rsidRDefault="00CD7A8E" w:rsidP="00CD7A8E">
      <w:pPr>
        <w:widowControl w:val="0"/>
        <w:numPr>
          <w:ilvl w:val="0"/>
          <w:numId w:val="5"/>
        </w:numPr>
        <w:suppressAutoHyphens w:val="0"/>
        <w:spacing w:after="200" w:line="200" w:lineRule="atLeast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  доля молодежи, позитивно оценивающей результаты деятельности по данному направлению;</w:t>
      </w:r>
    </w:p>
    <w:p w:rsidR="00CD7A8E" w:rsidRPr="004513BF" w:rsidRDefault="00CD7A8E" w:rsidP="00CD7A8E">
      <w:pPr>
        <w:widowControl w:val="0"/>
        <w:numPr>
          <w:ilvl w:val="0"/>
          <w:numId w:val="5"/>
        </w:numPr>
        <w:suppressAutoHyphens w:val="0"/>
        <w:spacing w:after="200" w:line="200" w:lineRule="atLeast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доля представителей общественности и экспертного сообщества, позитивно оценивающей результаты деятельности по данному направлению.</w:t>
      </w:r>
    </w:p>
    <w:p w:rsidR="00CD7A8E" w:rsidRPr="004513BF" w:rsidRDefault="00CD7A8E" w:rsidP="00CD7A8E">
      <w:pPr>
        <w:tabs>
          <w:tab w:val="left" w:pos="45"/>
          <w:tab w:val="left" w:pos="27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D7A8E" w:rsidRDefault="00CD7A8E" w:rsidP="00CD7A8E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513BF">
        <w:rPr>
          <w:rFonts w:eastAsia="Calibri"/>
          <w:b/>
          <w:bCs/>
          <w:sz w:val="28"/>
          <w:szCs w:val="28"/>
          <w:lang w:eastAsia="en-US"/>
        </w:rPr>
        <w:t>7. Направление «Развитие инфраструктуры, кадрового потенциала  и информационно-аналитического   обеспечения муниципальной молодёжной политики».</w:t>
      </w:r>
      <w:r w:rsidRPr="004513BF">
        <w:rPr>
          <w:rFonts w:eastAsia="Calibri"/>
          <w:sz w:val="28"/>
          <w:szCs w:val="28"/>
          <w:lang w:eastAsia="en-US"/>
        </w:rPr>
        <w:t xml:space="preserve"> </w:t>
      </w:r>
      <w:r w:rsidRPr="004513BF">
        <w:rPr>
          <w:rFonts w:eastAsia="Calibri"/>
          <w:bCs/>
          <w:sz w:val="28"/>
          <w:szCs w:val="28"/>
          <w:lang w:eastAsia="en-US"/>
        </w:rPr>
        <w:t xml:space="preserve">В рамках направления будут создаваться условия для оптимального обеспечения сферы молодежной политики  профессиональными кадрами и современной инфраструктурой, обеспечивающими  реализацию потенциала молодежи в экономическом, культурном и социальном развитии г.  Новосибирска. Информационно-аналитический аспект данного направления предполагает, во-первых, создание системы качественного и своевременного обеспечения молодежи информацией "для молодежи", во-вторых, предоставление органам управления необходимой информацией "о молодежи", включая аналитические и методические разработки, прогнозы, рекомендации и проектные предложения. </w:t>
      </w:r>
    </w:p>
    <w:p w:rsidR="00CD7A8E" w:rsidRPr="004513BF" w:rsidRDefault="00CD7A8E" w:rsidP="00CD7A8E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513BF">
        <w:rPr>
          <w:rFonts w:eastAsia="Calibri"/>
          <w:bCs/>
          <w:sz w:val="28"/>
          <w:szCs w:val="28"/>
          <w:lang w:eastAsia="en-US"/>
        </w:rPr>
        <w:t>Данное направление предполагает следующие виды деятельности:</w:t>
      </w:r>
    </w:p>
    <w:p w:rsidR="00CD7A8E" w:rsidRPr="004513BF" w:rsidRDefault="00CD7A8E" w:rsidP="00CD7A8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- организацию профориентационной работы с  выпускниками общеобразовательных школ, имеющих опыт и потенциал деятельности в сфере государственной молодежной политики в ориентации их на получение профильного образования;</w:t>
      </w:r>
    </w:p>
    <w:p w:rsidR="00CD7A8E" w:rsidRPr="004513BF" w:rsidRDefault="00CD7A8E" w:rsidP="00CD7A8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- ежегодное определение потребности в  переподготовке и повышении квалификации специалистов по работе с молодежью, специалистов по социальной работе с молодежью, руководителей учреждений молодежной сферы, мотивация и поддержка процесса их повышения квалификации и переподготовки;</w:t>
      </w:r>
    </w:p>
    <w:p w:rsidR="00CD7A8E" w:rsidRPr="004513BF" w:rsidRDefault="00CD7A8E" w:rsidP="00CD7A8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- систему отбора специалистов для формирования резерва руководителей отделов, организаций и учреждений молодежной сферы, их обучение и стажировка;</w:t>
      </w:r>
    </w:p>
    <w:p w:rsidR="00CD7A8E" w:rsidRPr="004513BF" w:rsidRDefault="00CD7A8E" w:rsidP="00CD7A8E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- организацию системы аттестации специалистов по работе с молодежью и специалистов по социальной работе с молодежью;</w:t>
      </w:r>
    </w:p>
    <w:p w:rsidR="00CD7A8E" w:rsidRPr="004513BF" w:rsidRDefault="00CD7A8E" w:rsidP="00CD7A8E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- оптимизацию  инфраструктуры молодежной политики за счет:</w:t>
      </w:r>
    </w:p>
    <w:p w:rsidR="00CD7A8E" w:rsidRPr="00FD171F" w:rsidRDefault="00CD7A8E" w:rsidP="00CD7A8E">
      <w:pPr>
        <w:pStyle w:val="a6"/>
        <w:numPr>
          <w:ilvl w:val="0"/>
          <w:numId w:val="14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D171F">
        <w:rPr>
          <w:rFonts w:eastAsia="Calibri"/>
          <w:sz w:val="28"/>
          <w:szCs w:val="28"/>
          <w:lang w:eastAsia="en-US"/>
        </w:rPr>
        <w:t>расширения площадей  учреждений, развитие материально-технической базы существующих учреждений;</w:t>
      </w:r>
    </w:p>
    <w:p w:rsidR="00CD7A8E" w:rsidRPr="00FD171F" w:rsidRDefault="00CD7A8E" w:rsidP="00CD7A8E">
      <w:pPr>
        <w:pStyle w:val="a6"/>
        <w:numPr>
          <w:ilvl w:val="0"/>
          <w:numId w:val="14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D171F">
        <w:rPr>
          <w:rFonts w:eastAsia="Calibri"/>
          <w:sz w:val="28"/>
          <w:szCs w:val="28"/>
          <w:lang w:eastAsia="en-US"/>
        </w:rPr>
        <w:t>взаимодействия и использования ресурсов учреждений образования, культуры, спорта, производственных и коммерческих предприятий для организации работы с молодежью.</w:t>
      </w:r>
    </w:p>
    <w:p w:rsidR="00CD7A8E" w:rsidRPr="00FD171F" w:rsidRDefault="00CD7A8E" w:rsidP="00CD7A8E">
      <w:pPr>
        <w:pStyle w:val="a6"/>
        <w:numPr>
          <w:ilvl w:val="0"/>
          <w:numId w:val="14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D171F">
        <w:rPr>
          <w:rFonts w:eastAsia="Calibri"/>
          <w:sz w:val="28"/>
          <w:szCs w:val="28"/>
          <w:lang w:eastAsia="en-US"/>
        </w:rPr>
        <w:t>развитие системы мониторинга и анализа эффективности органов и учреждений молодежной политики;</w:t>
      </w:r>
    </w:p>
    <w:p w:rsidR="00CD7A8E" w:rsidRPr="004513BF" w:rsidRDefault="00CD7A8E" w:rsidP="00CD7A8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- дальнейшее развитие информационного пространства молодежной политики, с применением современных технологий, а именно: </w:t>
      </w:r>
    </w:p>
    <w:p w:rsidR="00CD7A8E" w:rsidRPr="00FD171F" w:rsidRDefault="00CD7A8E" w:rsidP="00CD7A8E">
      <w:pPr>
        <w:pStyle w:val="a6"/>
        <w:numPr>
          <w:ilvl w:val="0"/>
          <w:numId w:val="15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D171F">
        <w:rPr>
          <w:rFonts w:eastAsia="Calibri"/>
          <w:sz w:val="28"/>
          <w:szCs w:val="28"/>
          <w:lang w:eastAsia="en-US"/>
        </w:rPr>
        <w:t xml:space="preserve">развитие и совершенствование деятельности городского молодежного информационного центра (журнал «Город молодых», студия </w:t>
      </w:r>
      <w:r w:rsidRPr="00FD171F">
        <w:rPr>
          <w:rFonts w:eastAsia="Calibri"/>
          <w:sz w:val="28"/>
          <w:szCs w:val="28"/>
          <w:lang w:eastAsia="en-US"/>
        </w:rPr>
        <w:lastRenderedPageBreak/>
        <w:t>молодежного телевидения,  онлайн радио,  информационный портал «</w:t>
      </w:r>
      <w:proofErr w:type="spellStart"/>
      <w:r w:rsidRPr="00FD171F">
        <w:rPr>
          <w:rFonts w:eastAsia="Calibri"/>
          <w:sz w:val="28"/>
          <w:szCs w:val="28"/>
          <w:lang w:eastAsia="en-US"/>
        </w:rPr>
        <w:t>тымолод</w:t>
      </w:r>
      <w:proofErr w:type="gramStart"/>
      <w:r w:rsidRPr="00FD171F">
        <w:rPr>
          <w:rFonts w:eastAsia="Calibri"/>
          <w:sz w:val="28"/>
          <w:szCs w:val="28"/>
          <w:lang w:eastAsia="en-US"/>
        </w:rPr>
        <w:t>.р</w:t>
      </w:r>
      <w:proofErr w:type="gramEnd"/>
      <w:r w:rsidRPr="00FD171F">
        <w:rPr>
          <w:rFonts w:eastAsia="Calibri"/>
          <w:sz w:val="28"/>
          <w:szCs w:val="28"/>
          <w:lang w:eastAsia="en-US"/>
        </w:rPr>
        <w:t>ф</w:t>
      </w:r>
      <w:proofErr w:type="spellEnd"/>
      <w:r w:rsidRPr="00FD171F">
        <w:rPr>
          <w:rFonts w:eastAsia="Calibri"/>
          <w:sz w:val="28"/>
          <w:szCs w:val="28"/>
          <w:lang w:eastAsia="en-US"/>
        </w:rPr>
        <w:t xml:space="preserve">»); </w:t>
      </w:r>
    </w:p>
    <w:p w:rsidR="00CD7A8E" w:rsidRPr="00FD171F" w:rsidRDefault="00CD7A8E" w:rsidP="00CD7A8E">
      <w:pPr>
        <w:pStyle w:val="a6"/>
        <w:numPr>
          <w:ilvl w:val="0"/>
          <w:numId w:val="15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D171F">
        <w:rPr>
          <w:rFonts w:eastAsia="Calibri"/>
          <w:sz w:val="28"/>
          <w:szCs w:val="28"/>
          <w:lang w:eastAsia="en-US"/>
        </w:rPr>
        <w:t xml:space="preserve">подготовка  материалов для </w:t>
      </w:r>
      <w:proofErr w:type="spellStart"/>
      <w:r w:rsidRPr="00FD171F">
        <w:rPr>
          <w:rFonts w:eastAsia="Calibri"/>
          <w:sz w:val="28"/>
          <w:szCs w:val="28"/>
          <w:lang w:eastAsia="en-US"/>
        </w:rPr>
        <w:t>спецвыпусков</w:t>
      </w:r>
      <w:proofErr w:type="spellEnd"/>
      <w:r w:rsidRPr="00FD171F">
        <w:rPr>
          <w:rFonts w:eastAsia="Calibri"/>
          <w:sz w:val="28"/>
          <w:szCs w:val="28"/>
          <w:lang w:eastAsia="en-US"/>
        </w:rPr>
        <w:t xml:space="preserve"> газет, </w:t>
      </w:r>
      <w:proofErr w:type="gramStart"/>
      <w:r w:rsidRPr="00FD171F">
        <w:rPr>
          <w:rFonts w:eastAsia="Calibri"/>
          <w:sz w:val="28"/>
          <w:szCs w:val="28"/>
          <w:lang w:eastAsia="en-US"/>
        </w:rPr>
        <w:t>теле</w:t>
      </w:r>
      <w:proofErr w:type="gramEnd"/>
      <w:r w:rsidRPr="00FD171F">
        <w:rPr>
          <w:rFonts w:eastAsia="Calibri"/>
          <w:sz w:val="28"/>
          <w:szCs w:val="28"/>
          <w:lang w:eastAsia="en-US"/>
        </w:rPr>
        <w:t xml:space="preserve"> и радиопередач в муниципальных, региональных и федеральных СМИ  по актуальным событиям в  молодежной политике;</w:t>
      </w:r>
    </w:p>
    <w:p w:rsidR="00CD7A8E" w:rsidRPr="00FD171F" w:rsidRDefault="00CD7A8E" w:rsidP="00CD7A8E">
      <w:pPr>
        <w:pStyle w:val="a6"/>
        <w:numPr>
          <w:ilvl w:val="0"/>
          <w:numId w:val="15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D171F">
        <w:rPr>
          <w:rFonts w:eastAsia="Calibri"/>
          <w:sz w:val="28"/>
          <w:szCs w:val="28"/>
          <w:lang w:eastAsia="en-US"/>
        </w:rPr>
        <w:t>издание информационно-методической литературы по деятельности органов и учреждений молодежной политики, молодежных организаций и объединений;</w:t>
      </w:r>
    </w:p>
    <w:p w:rsidR="00CD7A8E" w:rsidRPr="00FD171F" w:rsidRDefault="00CD7A8E" w:rsidP="00CD7A8E">
      <w:pPr>
        <w:pStyle w:val="a6"/>
        <w:numPr>
          <w:ilvl w:val="0"/>
          <w:numId w:val="15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D171F">
        <w:rPr>
          <w:rFonts w:eastAsia="Calibri"/>
          <w:sz w:val="28"/>
          <w:szCs w:val="28"/>
          <w:lang w:eastAsia="en-US"/>
        </w:rPr>
        <w:t xml:space="preserve">поддержка молодёжных средств массовой информации различных уровней и направленности (молодежные газеты, телеканалы, </w:t>
      </w:r>
      <w:proofErr w:type="gramStart"/>
      <w:r w:rsidRPr="00FD171F">
        <w:rPr>
          <w:rFonts w:eastAsia="Calibri"/>
          <w:sz w:val="28"/>
          <w:szCs w:val="28"/>
          <w:lang w:eastAsia="en-US"/>
        </w:rPr>
        <w:t>интернет-порталы</w:t>
      </w:r>
      <w:proofErr w:type="gramEnd"/>
      <w:r w:rsidRPr="00FD171F">
        <w:rPr>
          <w:rFonts w:eastAsia="Calibri"/>
          <w:sz w:val="28"/>
          <w:szCs w:val="28"/>
          <w:lang w:eastAsia="en-US"/>
        </w:rPr>
        <w:t xml:space="preserve"> и т.д.);</w:t>
      </w:r>
    </w:p>
    <w:p w:rsidR="00CD7A8E" w:rsidRPr="00FD171F" w:rsidRDefault="00CD7A8E" w:rsidP="00CD7A8E">
      <w:pPr>
        <w:pStyle w:val="a6"/>
        <w:numPr>
          <w:ilvl w:val="0"/>
          <w:numId w:val="15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D171F">
        <w:rPr>
          <w:rFonts w:eastAsia="Calibri"/>
          <w:sz w:val="28"/>
          <w:szCs w:val="28"/>
          <w:lang w:eastAsia="en-US"/>
        </w:rPr>
        <w:t>презентация результатов мониторинговых исследований и социологических опросов среди молодых людей по всем направлениям молодежной политики с использованием различных СМИ.</w:t>
      </w:r>
    </w:p>
    <w:p w:rsidR="00CD7A8E" w:rsidRPr="004513BF" w:rsidRDefault="00CD7A8E" w:rsidP="00CD7A8E">
      <w:pPr>
        <w:suppressAutoHyphens w:val="0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CD7A8E" w:rsidRPr="004513BF" w:rsidRDefault="00CD7A8E" w:rsidP="00CD7A8E">
      <w:pPr>
        <w:suppressAutoHyphens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513BF">
        <w:rPr>
          <w:rFonts w:eastAsia="Calibri"/>
          <w:b/>
          <w:bCs/>
          <w:sz w:val="28"/>
          <w:szCs w:val="28"/>
          <w:lang w:eastAsia="en-US"/>
        </w:rPr>
        <w:t xml:space="preserve">Критерии эффективности по направлению </w:t>
      </w:r>
    </w:p>
    <w:p w:rsidR="00CD7A8E" w:rsidRPr="004513BF" w:rsidRDefault="00CD7A8E" w:rsidP="00CD7A8E">
      <w:pPr>
        <w:suppressAutoHyphens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513BF">
        <w:rPr>
          <w:rFonts w:eastAsia="Calibri"/>
          <w:b/>
          <w:bCs/>
          <w:sz w:val="28"/>
          <w:szCs w:val="28"/>
          <w:lang w:eastAsia="en-US"/>
        </w:rPr>
        <w:t>(количественные и качественные показатели):</w:t>
      </w:r>
    </w:p>
    <w:p w:rsidR="00CD7A8E" w:rsidRPr="004513BF" w:rsidRDefault="00CD7A8E" w:rsidP="00CD7A8E">
      <w:pPr>
        <w:suppressAutoHyphens w:val="0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CD7A8E" w:rsidRPr="004513BF" w:rsidRDefault="00CD7A8E" w:rsidP="00CD7A8E">
      <w:pPr>
        <w:numPr>
          <w:ilvl w:val="0"/>
          <w:numId w:val="12"/>
        </w:numPr>
        <w:suppressAutoHyphens w:val="0"/>
        <w:spacing w:after="200"/>
        <w:jc w:val="both"/>
        <w:rPr>
          <w:kern w:val="1"/>
          <w:sz w:val="28"/>
          <w:szCs w:val="28"/>
          <w:lang w:eastAsia="hi-IN" w:bidi="hi-IN"/>
        </w:rPr>
      </w:pPr>
      <w:r w:rsidRPr="004513BF">
        <w:rPr>
          <w:kern w:val="1"/>
          <w:sz w:val="28"/>
          <w:szCs w:val="28"/>
          <w:lang w:eastAsia="hi-IN" w:bidi="hi-IN"/>
        </w:rPr>
        <w:t>динамика модернизации существующих учреждений исходя из общих социокультурных тенденций и потребностей молодежи;</w:t>
      </w:r>
    </w:p>
    <w:p w:rsidR="00CD7A8E" w:rsidRPr="004513BF" w:rsidRDefault="00CD7A8E" w:rsidP="00CD7A8E">
      <w:pPr>
        <w:numPr>
          <w:ilvl w:val="0"/>
          <w:numId w:val="12"/>
        </w:numPr>
        <w:suppressAutoHyphens w:val="0"/>
        <w:spacing w:after="200"/>
        <w:jc w:val="both"/>
        <w:rPr>
          <w:kern w:val="1"/>
          <w:sz w:val="28"/>
          <w:szCs w:val="28"/>
          <w:lang w:eastAsia="hi-IN" w:bidi="hi-IN"/>
        </w:rPr>
      </w:pPr>
      <w:r w:rsidRPr="004513BF">
        <w:rPr>
          <w:kern w:val="1"/>
          <w:sz w:val="28"/>
          <w:szCs w:val="28"/>
          <w:lang w:eastAsia="hi-IN" w:bidi="hi-IN"/>
        </w:rPr>
        <w:t>оценка молодежью уровня развития инфраструктуры, возможности использования ее для удовлетворения  коммуникативных потребностей, а так же потребностей в познавательном, творческом, оздоровительном досуге, реализации лидерского и инновационного потенциала;</w:t>
      </w:r>
    </w:p>
    <w:p w:rsidR="00CD7A8E" w:rsidRPr="004513BF" w:rsidRDefault="00CD7A8E" w:rsidP="00CD7A8E">
      <w:pPr>
        <w:numPr>
          <w:ilvl w:val="0"/>
          <w:numId w:val="12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 количество молодежных СМИ, а так же статей, передач и т. д. в региональных и федеральных средствах массовой информации, связанных с молодежной тематикой и основными направлениями муниципальной молодежной политики;</w:t>
      </w:r>
    </w:p>
    <w:p w:rsidR="00CD7A8E" w:rsidRDefault="00CD7A8E" w:rsidP="00CD7A8E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 количество упоминаний о молодёжных центрах, проводимых ими мероприятиях, специалистах  в различных СМИ и в Интернете;</w:t>
      </w:r>
    </w:p>
    <w:p w:rsidR="00CD7A8E" w:rsidRPr="004513BF" w:rsidRDefault="00CD7A8E" w:rsidP="00CD7A8E">
      <w:pPr>
        <w:suppressAutoHyphens w:val="0"/>
        <w:spacing w:after="200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D7A8E" w:rsidRDefault="00CD7A8E" w:rsidP="00CD7A8E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количество написанных публикаций, прес</w:t>
      </w:r>
      <w:proofErr w:type="gramStart"/>
      <w:r w:rsidRPr="004513BF">
        <w:rPr>
          <w:rFonts w:eastAsia="Calibri"/>
          <w:sz w:val="28"/>
          <w:szCs w:val="28"/>
          <w:lang w:eastAsia="en-US"/>
        </w:rPr>
        <w:t>с-</w:t>
      </w:r>
      <w:proofErr w:type="gramEnd"/>
      <w:r w:rsidRPr="004513BF">
        <w:rPr>
          <w:rFonts w:eastAsia="Calibri"/>
          <w:sz w:val="28"/>
          <w:szCs w:val="28"/>
          <w:lang w:eastAsia="en-US"/>
        </w:rPr>
        <w:t xml:space="preserve"> и пост- релизов учреждениями и организациями сферы молодежной политики;</w:t>
      </w:r>
    </w:p>
    <w:p w:rsidR="00CD7A8E" w:rsidRPr="004513BF" w:rsidRDefault="00CD7A8E" w:rsidP="00CD7A8E">
      <w:pPr>
        <w:suppressAutoHyphens w:val="0"/>
        <w:spacing w:after="200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D7A8E" w:rsidRPr="004513BF" w:rsidRDefault="00CD7A8E" w:rsidP="00CD7A8E">
      <w:pPr>
        <w:numPr>
          <w:ilvl w:val="0"/>
          <w:numId w:val="12"/>
        </w:num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количество медиа-проектов, </w:t>
      </w:r>
      <w:proofErr w:type="gramStart"/>
      <w:r w:rsidRPr="004513BF">
        <w:rPr>
          <w:rFonts w:eastAsia="Calibri"/>
          <w:sz w:val="28"/>
          <w:szCs w:val="28"/>
          <w:lang w:eastAsia="en-US"/>
        </w:rPr>
        <w:t>реализованных</w:t>
      </w:r>
      <w:proofErr w:type="gramEnd"/>
      <w:r w:rsidRPr="004513BF">
        <w:rPr>
          <w:rFonts w:eastAsia="Calibri"/>
          <w:sz w:val="28"/>
          <w:szCs w:val="28"/>
          <w:lang w:eastAsia="en-US"/>
        </w:rPr>
        <w:t xml:space="preserve"> совместно с партнёрами;</w:t>
      </w:r>
    </w:p>
    <w:p w:rsidR="00CD7A8E" w:rsidRPr="004513BF" w:rsidRDefault="00CD7A8E" w:rsidP="00CD7A8E">
      <w:pPr>
        <w:numPr>
          <w:ilvl w:val="0"/>
          <w:numId w:val="12"/>
        </w:numPr>
        <w:suppressAutoHyphens w:val="0"/>
        <w:spacing w:after="200"/>
        <w:jc w:val="both"/>
        <w:rPr>
          <w:kern w:val="1"/>
          <w:sz w:val="28"/>
          <w:szCs w:val="28"/>
          <w:lang w:eastAsia="hi-IN" w:bidi="hi-IN"/>
        </w:rPr>
      </w:pPr>
      <w:r w:rsidRPr="004513BF">
        <w:rPr>
          <w:kern w:val="1"/>
          <w:sz w:val="28"/>
          <w:szCs w:val="28"/>
          <w:lang w:eastAsia="hi-IN" w:bidi="hi-IN"/>
        </w:rPr>
        <w:t>динамика количества специалистов по работе с молодежью, руководителей учреждений и органов по делам молодежи, имеющих соответствующий вид и уровень образования (на основании Квалификационных характеристик);</w:t>
      </w:r>
    </w:p>
    <w:p w:rsidR="00CD7A8E" w:rsidRPr="004513BF" w:rsidRDefault="00CD7A8E" w:rsidP="00CD7A8E">
      <w:pPr>
        <w:numPr>
          <w:ilvl w:val="0"/>
          <w:numId w:val="12"/>
        </w:numPr>
        <w:suppressAutoHyphens w:val="0"/>
        <w:spacing w:after="200"/>
        <w:jc w:val="both"/>
        <w:rPr>
          <w:kern w:val="1"/>
          <w:sz w:val="28"/>
          <w:szCs w:val="28"/>
          <w:lang w:eastAsia="hi-IN" w:bidi="hi-IN"/>
        </w:rPr>
      </w:pPr>
      <w:r w:rsidRPr="004513BF">
        <w:rPr>
          <w:kern w:val="1"/>
          <w:sz w:val="28"/>
          <w:szCs w:val="28"/>
          <w:lang w:eastAsia="hi-IN" w:bidi="hi-IN"/>
        </w:rPr>
        <w:t>динамика количества специалистов по работе с молодежью, руководителей учреждений и органов по делам молодежи, регулярно повышающих уровень профессиональной компетенции через участие в курсах повышения квалификации, научно-практических семинарах и конференциях;</w:t>
      </w:r>
    </w:p>
    <w:p w:rsidR="00CD7A8E" w:rsidRPr="004513BF" w:rsidRDefault="00CD7A8E" w:rsidP="00CD7A8E">
      <w:pPr>
        <w:numPr>
          <w:ilvl w:val="0"/>
          <w:numId w:val="12"/>
        </w:numPr>
        <w:suppressAutoHyphens w:val="0"/>
        <w:spacing w:after="200"/>
        <w:jc w:val="both"/>
        <w:rPr>
          <w:kern w:val="1"/>
          <w:sz w:val="28"/>
          <w:szCs w:val="28"/>
          <w:lang w:eastAsia="hi-IN" w:bidi="hi-IN"/>
        </w:rPr>
      </w:pPr>
      <w:r w:rsidRPr="004513BF">
        <w:rPr>
          <w:kern w:val="1"/>
          <w:sz w:val="28"/>
          <w:szCs w:val="28"/>
          <w:lang w:eastAsia="hi-IN" w:bidi="hi-IN"/>
        </w:rPr>
        <w:lastRenderedPageBreak/>
        <w:t>динамика числа молодых людей, получающих информацию по молодежной тематике из молодежных средств массовой информации;</w:t>
      </w:r>
    </w:p>
    <w:p w:rsidR="00CD7A8E" w:rsidRPr="004513BF" w:rsidRDefault="00CD7A8E" w:rsidP="00CD7A8E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13BF">
        <w:rPr>
          <w:kern w:val="1"/>
          <w:sz w:val="28"/>
          <w:szCs w:val="28"/>
          <w:lang w:eastAsia="hi-IN" w:bidi="hi-IN"/>
        </w:rPr>
        <w:t xml:space="preserve">результативность участия      специалистов по работе с молодежью, руководителей учреждений и органов по делам молодежи в различных профессиональных конкурсах.  </w:t>
      </w:r>
    </w:p>
    <w:p w:rsidR="00CD7A8E" w:rsidRPr="004513BF" w:rsidRDefault="00CD7A8E" w:rsidP="00CD7A8E">
      <w:pPr>
        <w:contextualSpacing/>
        <w:jc w:val="both"/>
        <w:rPr>
          <w:kern w:val="1"/>
          <w:sz w:val="28"/>
          <w:szCs w:val="28"/>
          <w:lang w:eastAsia="hi-IN" w:bidi="hi-IN"/>
        </w:rPr>
      </w:pPr>
    </w:p>
    <w:p w:rsidR="00CD7A8E" w:rsidRPr="004513BF" w:rsidRDefault="00CD7A8E" w:rsidP="00CD7A8E">
      <w:pPr>
        <w:suppressAutoHyphens w:val="0"/>
        <w:spacing w:after="200" w:line="276" w:lineRule="auto"/>
        <w:ind w:right="567" w:firstLine="567"/>
        <w:jc w:val="center"/>
        <w:rPr>
          <w:rFonts w:eastAsia="Calibri"/>
          <w:b/>
          <w:bCs/>
          <w:color w:val="002060"/>
          <w:sz w:val="28"/>
          <w:szCs w:val="28"/>
          <w:lang w:eastAsia="en-US"/>
        </w:rPr>
      </w:pPr>
      <w:bookmarkStart w:id="2" w:name="_Toc231291484"/>
      <w:r w:rsidRPr="004513BF">
        <w:rPr>
          <w:rFonts w:eastAsia="Calibri"/>
          <w:b/>
          <w:color w:val="000000"/>
          <w:sz w:val="28"/>
          <w:szCs w:val="28"/>
          <w:lang w:eastAsia="en-US"/>
        </w:rPr>
        <w:t>VI</w:t>
      </w:r>
      <w:r w:rsidRPr="004513BF">
        <w:rPr>
          <w:rFonts w:eastAsia="Calibri"/>
          <w:b/>
          <w:color w:val="000000"/>
          <w:sz w:val="28"/>
          <w:szCs w:val="28"/>
          <w:lang w:val="en-US" w:eastAsia="en-US"/>
        </w:rPr>
        <w:t>I</w:t>
      </w:r>
      <w:r w:rsidRPr="004513B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bookmarkEnd w:id="2"/>
      <w:r w:rsidRPr="004513BF">
        <w:rPr>
          <w:rFonts w:eastAsia="Calibri"/>
          <w:b/>
          <w:bCs/>
          <w:color w:val="000000"/>
          <w:sz w:val="28"/>
          <w:szCs w:val="28"/>
          <w:lang w:eastAsia="en-US"/>
        </w:rPr>
        <w:t>Ожидаемые результаты и оценка эффективности реализации</w:t>
      </w:r>
      <w:bookmarkStart w:id="3" w:name="YANDEX_221"/>
      <w:bookmarkEnd w:id="3"/>
      <w:r w:rsidRPr="004513B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Концепции </w:t>
      </w:r>
    </w:p>
    <w:p w:rsidR="00CD7A8E" w:rsidRPr="004513BF" w:rsidRDefault="00CD7A8E" w:rsidP="00CD7A8E">
      <w:pPr>
        <w:widowControl w:val="0"/>
        <w:numPr>
          <w:ilvl w:val="0"/>
          <w:numId w:val="13"/>
        </w:numPr>
        <w:suppressAutoHyphens w:val="0"/>
        <w:overflowPunct w:val="0"/>
        <w:autoSpaceDE w:val="0"/>
        <w:snapToGrid w:val="0"/>
        <w:spacing w:after="200"/>
        <w:ind w:right="-1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Наличие в рамках муниципальной молодежной политики эффективной системы, направленной на адресную поддержку различных возрастных групп молодежи в процессе их социализации, жизненного, профессионального и социального самоопределения и самореализации;</w:t>
      </w:r>
    </w:p>
    <w:p w:rsidR="00CD7A8E" w:rsidRPr="004513BF" w:rsidRDefault="00CD7A8E" w:rsidP="00CD7A8E">
      <w:pPr>
        <w:widowControl w:val="0"/>
        <w:numPr>
          <w:ilvl w:val="0"/>
          <w:numId w:val="13"/>
        </w:numPr>
        <w:suppressAutoHyphens w:val="0"/>
        <w:overflowPunct w:val="0"/>
        <w:autoSpaceDE w:val="0"/>
        <w:snapToGrid w:val="0"/>
        <w:spacing w:after="200"/>
        <w:ind w:right="-1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Положительная динамика инициируемых   молодежью  программ, проектов, акций и мероприятий, направленных на включение молодежи в реальные формы самоуправления, социально-экономического и культурного развития города, другие виды социально-значимой деятельности;   </w:t>
      </w:r>
    </w:p>
    <w:p w:rsidR="00CD7A8E" w:rsidRPr="004513BF" w:rsidRDefault="00CD7A8E" w:rsidP="00CD7A8E">
      <w:pPr>
        <w:widowControl w:val="0"/>
        <w:numPr>
          <w:ilvl w:val="0"/>
          <w:numId w:val="13"/>
        </w:numPr>
        <w:suppressAutoHyphens w:val="0"/>
        <w:overflowPunct w:val="0"/>
        <w:autoSpaceDE w:val="0"/>
        <w:snapToGrid w:val="0"/>
        <w:spacing w:after="200"/>
        <w:ind w:right="-1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Наличие в рамках муниципальной молодежной политики отвечающей современным требованиям системы и инфраструктуры для воспитания,  культурного, духовно-нравственного  развития молодежи; удовлетворения их потребностей в творческом и познавательном досуге; сохранения и развития здоровья молодых людей и укрепления молодых семей;</w:t>
      </w:r>
    </w:p>
    <w:p w:rsidR="00CD7A8E" w:rsidRPr="004513BF" w:rsidRDefault="00CD7A8E" w:rsidP="00CD7A8E">
      <w:pPr>
        <w:widowControl w:val="0"/>
        <w:numPr>
          <w:ilvl w:val="0"/>
          <w:numId w:val="13"/>
        </w:numPr>
        <w:suppressAutoHyphens w:val="0"/>
        <w:overflowPunct w:val="0"/>
        <w:autoSpaceDE w:val="0"/>
        <w:snapToGrid w:val="0"/>
        <w:spacing w:after="200"/>
        <w:ind w:right="-1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 xml:space="preserve">Положительная динамика  программ, проектов, мероприятий </w:t>
      </w:r>
      <w:proofErr w:type="gramStart"/>
      <w:r w:rsidRPr="004513BF">
        <w:rPr>
          <w:rFonts w:eastAsia="Calibri"/>
          <w:sz w:val="28"/>
          <w:szCs w:val="28"/>
          <w:lang w:eastAsia="en-US"/>
        </w:rPr>
        <w:t>направленный</w:t>
      </w:r>
      <w:proofErr w:type="gramEnd"/>
      <w:r w:rsidRPr="004513BF">
        <w:rPr>
          <w:rFonts w:eastAsia="Calibri"/>
          <w:sz w:val="28"/>
          <w:szCs w:val="28"/>
          <w:lang w:eastAsia="en-US"/>
        </w:rPr>
        <w:t xml:space="preserve"> на поддержку талантливой молодежи и  развития предпринимательской активности молодежи;</w:t>
      </w:r>
    </w:p>
    <w:p w:rsidR="00CD7A8E" w:rsidRPr="004513BF" w:rsidRDefault="00CD7A8E" w:rsidP="00CD7A8E">
      <w:pPr>
        <w:widowControl w:val="0"/>
        <w:numPr>
          <w:ilvl w:val="0"/>
          <w:numId w:val="13"/>
        </w:numPr>
        <w:suppressAutoHyphens w:val="0"/>
        <w:overflowPunct w:val="0"/>
        <w:autoSpaceDE w:val="0"/>
        <w:snapToGrid w:val="0"/>
        <w:spacing w:after="200"/>
        <w:ind w:right="-1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Увеличения числа представителей молодежного сообщества, находящихся в трудной жизненной ситуации,  включенных в полноценную жизнедеятельность и социализацию;</w:t>
      </w:r>
    </w:p>
    <w:p w:rsidR="00CD7A8E" w:rsidRPr="004513BF" w:rsidRDefault="00CD7A8E" w:rsidP="00CD7A8E">
      <w:pPr>
        <w:widowControl w:val="0"/>
        <w:numPr>
          <w:ilvl w:val="0"/>
          <w:numId w:val="13"/>
        </w:numPr>
        <w:suppressAutoHyphens w:val="0"/>
        <w:overflowPunct w:val="0"/>
        <w:autoSpaceDE w:val="0"/>
        <w:snapToGrid w:val="0"/>
        <w:spacing w:after="200"/>
        <w:ind w:right="-1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513BF">
        <w:rPr>
          <w:rFonts w:eastAsia="Calibri"/>
          <w:sz w:val="28"/>
          <w:szCs w:val="28"/>
          <w:lang w:eastAsia="en-US"/>
        </w:rPr>
        <w:t>Качественное развитие кадрового потенциала, инфраструктуры и информационного обеспечения молодежной политики  как основы качественной реализации основных направлений муниципальной молодежной политики.</w:t>
      </w:r>
    </w:p>
    <w:p w:rsidR="00CD7A8E" w:rsidRPr="004513BF" w:rsidRDefault="00CD7A8E" w:rsidP="00CD7A8E">
      <w:pPr>
        <w:rPr>
          <w:sz w:val="28"/>
          <w:szCs w:val="28"/>
        </w:rPr>
      </w:pPr>
    </w:p>
    <w:p w:rsidR="00CD7A8E" w:rsidRDefault="00CD7A8E" w:rsidP="00CD7A8E"/>
    <w:p w:rsidR="00CD7A8E" w:rsidRPr="002B2025" w:rsidRDefault="00CD7A8E" w:rsidP="00B10EDB">
      <w:pPr>
        <w:pStyle w:val="a3"/>
        <w:rPr>
          <w:rFonts w:eastAsia="Calibri"/>
          <w:sz w:val="24"/>
          <w:szCs w:val="24"/>
          <w:lang w:eastAsia="en-US"/>
        </w:rPr>
      </w:pPr>
    </w:p>
    <w:p w:rsidR="00EE4188" w:rsidRDefault="00EE4188"/>
    <w:sectPr w:rsidR="00EE4188" w:rsidSect="00B10ED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6E7E43E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6297B28"/>
    <w:multiLevelType w:val="hybridMultilevel"/>
    <w:tmpl w:val="64E88A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052876"/>
    <w:multiLevelType w:val="hybridMultilevel"/>
    <w:tmpl w:val="224873BC"/>
    <w:lvl w:ilvl="0" w:tplc="94925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A572C"/>
    <w:multiLevelType w:val="hybridMultilevel"/>
    <w:tmpl w:val="2020AB78"/>
    <w:lvl w:ilvl="0" w:tplc="6A1293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567121"/>
    <w:multiLevelType w:val="hybridMultilevel"/>
    <w:tmpl w:val="4E684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338CF"/>
    <w:multiLevelType w:val="hybridMultilevel"/>
    <w:tmpl w:val="96524F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942686"/>
    <w:multiLevelType w:val="hybridMultilevel"/>
    <w:tmpl w:val="4510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851A0"/>
    <w:multiLevelType w:val="hybridMultilevel"/>
    <w:tmpl w:val="4994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B5764"/>
    <w:multiLevelType w:val="hybridMultilevel"/>
    <w:tmpl w:val="CFC6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D7D29"/>
    <w:multiLevelType w:val="hybridMultilevel"/>
    <w:tmpl w:val="DF28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11F5E"/>
    <w:multiLevelType w:val="hybridMultilevel"/>
    <w:tmpl w:val="3118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32896"/>
    <w:multiLevelType w:val="hybridMultilevel"/>
    <w:tmpl w:val="E95E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97430"/>
    <w:multiLevelType w:val="hybridMultilevel"/>
    <w:tmpl w:val="2CCE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220DB"/>
    <w:multiLevelType w:val="hybridMultilevel"/>
    <w:tmpl w:val="06E4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12"/>
  </w:num>
  <w:num w:numId="7">
    <w:abstractNumId w:val="7"/>
  </w:num>
  <w:num w:numId="8">
    <w:abstractNumId w:val="13"/>
  </w:num>
  <w:num w:numId="9">
    <w:abstractNumId w:val="14"/>
  </w:num>
  <w:num w:numId="10">
    <w:abstractNumId w:val="10"/>
  </w:num>
  <w:num w:numId="11">
    <w:abstractNumId w:val="9"/>
  </w:num>
  <w:num w:numId="12">
    <w:abstractNumId w:val="11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EDB"/>
    <w:rsid w:val="000009DE"/>
    <w:rsid w:val="000013AA"/>
    <w:rsid w:val="00001BD2"/>
    <w:rsid w:val="00002BAE"/>
    <w:rsid w:val="00013DA8"/>
    <w:rsid w:val="00014D8C"/>
    <w:rsid w:val="000162B9"/>
    <w:rsid w:val="00024FFB"/>
    <w:rsid w:val="00025A16"/>
    <w:rsid w:val="00026278"/>
    <w:rsid w:val="0002634C"/>
    <w:rsid w:val="00026791"/>
    <w:rsid w:val="00027BCF"/>
    <w:rsid w:val="00027F8E"/>
    <w:rsid w:val="00032209"/>
    <w:rsid w:val="000334F3"/>
    <w:rsid w:val="00035B0F"/>
    <w:rsid w:val="0003733A"/>
    <w:rsid w:val="00037803"/>
    <w:rsid w:val="0004147C"/>
    <w:rsid w:val="00041AA3"/>
    <w:rsid w:val="000429E4"/>
    <w:rsid w:val="000440C0"/>
    <w:rsid w:val="000506DE"/>
    <w:rsid w:val="00051563"/>
    <w:rsid w:val="00055869"/>
    <w:rsid w:val="00062204"/>
    <w:rsid w:val="000626FD"/>
    <w:rsid w:val="000634B8"/>
    <w:rsid w:val="00064ED2"/>
    <w:rsid w:val="00065EAE"/>
    <w:rsid w:val="00070484"/>
    <w:rsid w:val="00070A7F"/>
    <w:rsid w:val="00070D2D"/>
    <w:rsid w:val="00071AB1"/>
    <w:rsid w:val="00074EBC"/>
    <w:rsid w:val="00075110"/>
    <w:rsid w:val="00076C94"/>
    <w:rsid w:val="00082A2B"/>
    <w:rsid w:val="00083882"/>
    <w:rsid w:val="000838CD"/>
    <w:rsid w:val="000851C5"/>
    <w:rsid w:val="000859BF"/>
    <w:rsid w:val="0008702C"/>
    <w:rsid w:val="000919F8"/>
    <w:rsid w:val="00091AB4"/>
    <w:rsid w:val="00093483"/>
    <w:rsid w:val="00093A3C"/>
    <w:rsid w:val="000A25DB"/>
    <w:rsid w:val="000A30F1"/>
    <w:rsid w:val="000A4325"/>
    <w:rsid w:val="000A6353"/>
    <w:rsid w:val="000A730D"/>
    <w:rsid w:val="000B0AD8"/>
    <w:rsid w:val="000B177F"/>
    <w:rsid w:val="000B6D99"/>
    <w:rsid w:val="000C0284"/>
    <w:rsid w:val="000C19CD"/>
    <w:rsid w:val="000C389B"/>
    <w:rsid w:val="000C65A0"/>
    <w:rsid w:val="000C7DEB"/>
    <w:rsid w:val="000D16D3"/>
    <w:rsid w:val="000D1D3C"/>
    <w:rsid w:val="000D32B1"/>
    <w:rsid w:val="000D41A8"/>
    <w:rsid w:val="000D4697"/>
    <w:rsid w:val="000D4C2C"/>
    <w:rsid w:val="000D5021"/>
    <w:rsid w:val="000D56D2"/>
    <w:rsid w:val="000D7C26"/>
    <w:rsid w:val="000E045C"/>
    <w:rsid w:val="000E1B4D"/>
    <w:rsid w:val="000E477F"/>
    <w:rsid w:val="000E534A"/>
    <w:rsid w:val="000F0138"/>
    <w:rsid w:val="000F7D44"/>
    <w:rsid w:val="00100DCA"/>
    <w:rsid w:val="00104BD6"/>
    <w:rsid w:val="0010616E"/>
    <w:rsid w:val="00106806"/>
    <w:rsid w:val="00106D66"/>
    <w:rsid w:val="001079EC"/>
    <w:rsid w:val="00107ED5"/>
    <w:rsid w:val="00110539"/>
    <w:rsid w:val="00110F94"/>
    <w:rsid w:val="00113C58"/>
    <w:rsid w:val="001145B5"/>
    <w:rsid w:val="0011563F"/>
    <w:rsid w:val="00117B9A"/>
    <w:rsid w:val="00120AF1"/>
    <w:rsid w:val="0012113A"/>
    <w:rsid w:val="00125A0D"/>
    <w:rsid w:val="00130637"/>
    <w:rsid w:val="00131239"/>
    <w:rsid w:val="00133884"/>
    <w:rsid w:val="00135111"/>
    <w:rsid w:val="00135770"/>
    <w:rsid w:val="00136260"/>
    <w:rsid w:val="00137272"/>
    <w:rsid w:val="0014169F"/>
    <w:rsid w:val="0014394C"/>
    <w:rsid w:val="001443E3"/>
    <w:rsid w:val="0014570E"/>
    <w:rsid w:val="0014573E"/>
    <w:rsid w:val="001475D7"/>
    <w:rsid w:val="00147896"/>
    <w:rsid w:val="00152518"/>
    <w:rsid w:val="00153704"/>
    <w:rsid w:val="00154D08"/>
    <w:rsid w:val="0016113E"/>
    <w:rsid w:val="0016153A"/>
    <w:rsid w:val="001639FF"/>
    <w:rsid w:val="00164491"/>
    <w:rsid w:val="00165136"/>
    <w:rsid w:val="00165175"/>
    <w:rsid w:val="001653C2"/>
    <w:rsid w:val="00167968"/>
    <w:rsid w:val="001705DD"/>
    <w:rsid w:val="00172A61"/>
    <w:rsid w:val="00174AA1"/>
    <w:rsid w:val="00177BE5"/>
    <w:rsid w:val="00180B03"/>
    <w:rsid w:val="00183D38"/>
    <w:rsid w:val="00185802"/>
    <w:rsid w:val="001879FE"/>
    <w:rsid w:val="00187A5A"/>
    <w:rsid w:val="00190568"/>
    <w:rsid w:val="001938AD"/>
    <w:rsid w:val="00193EFD"/>
    <w:rsid w:val="00195F41"/>
    <w:rsid w:val="001A30F3"/>
    <w:rsid w:val="001A4208"/>
    <w:rsid w:val="001A520A"/>
    <w:rsid w:val="001B2752"/>
    <w:rsid w:val="001B686E"/>
    <w:rsid w:val="001C0DA1"/>
    <w:rsid w:val="001C18F8"/>
    <w:rsid w:val="001C2E1D"/>
    <w:rsid w:val="001C373B"/>
    <w:rsid w:val="001D16D6"/>
    <w:rsid w:val="001D2165"/>
    <w:rsid w:val="001D2F3F"/>
    <w:rsid w:val="001D59F3"/>
    <w:rsid w:val="001D76E2"/>
    <w:rsid w:val="001D7714"/>
    <w:rsid w:val="001E0B52"/>
    <w:rsid w:val="001E78A7"/>
    <w:rsid w:val="001E7C39"/>
    <w:rsid w:val="001F0A3F"/>
    <w:rsid w:val="001F0DF5"/>
    <w:rsid w:val="001F2B71"/>
    <w:rsid w:val="001F3F18"/>
    <w:rsid w:val="001F512B"/>
    <w:rsid w:val="001F6A96"/>
    <w:rsid w:val="001F6C28"/>
    <w:rsid w:val="001F7A59"/>
    <w:rsid w:val="001F7CAD"/>
    <w:rsid w:val="00200550"/>
    <w:rsid w:val="002069AC"/>
    <w:rsid w:val="00206DDE"/>
    <w:rsid w:val="002117FE"/>
    <w:rsid w:val="00211F84"/>
    <w:rsid w:val="00213C98"/>
    <w:rsid w:val="00216F85"/>
    <w:rsid w:val="00223E55"/>
    <w:rsid w:val="002305BF"/>
    <w:rsid w:val="00230E65"/>
    <w:rsid w:val="0023505F"/>
    <w:rsid w:val="00235BFB"/>
    <w:rsid w:val="0024154E"/>
    <w:rsid w:val="00244427"/>
    <w:rsid w:val="00245F05"/>
    <w:rsid w:val="00257204"/>
    <w:rsid w:val="00260A68"/>
    <w:rsid w:val="00261429"/>
    <w:rsid w:val="00262AB3"/>
    <w:rsid w:val="00263AF5"/>
    <w:rsid w:val="0026413E"/>
    <w:rsid w:val="00264B24"/>
    <w:rsid w:val="00264C92"/>
    <w:rsid w:val="002666C6"/>
    <w:rsid w:val="00267ACC"/>
    <w:rsid w:val="00271A5A"/>
    <w:rsid w:val="002731F6"/>
    <w:rsid w:val="002741B9"/>
    <w:rsid w:val="002742C9"/>
    <w:rsid w:val="00275ADF"/>
    <w:rsid w:val="00277E20"/>
    <w:rsid w:val="002808CA"/>
    <w:rsid w:val="002829FF"/>
    <w:rsid w:val="00283044"/>
    <w:rsid w:val="00284212"/>
    <w:rsid w:val="00293F56"/>
    <w:rsid w:val="0029432E"/>
    <w:rsid w:val="00295021"/>
    <w:rsid w:val="002A118D"/>
    <w:rsid w:val="002A1DC4"/>
    <w:rsid w:val="002A2184"/>
    <w:rsid w:val="002A4567"/>
    <w:rsid w:val="002A5B67"/>
    <w:rsid w:val="002A60EF"/>
    <w:rsid w:val="002A7FC7"/>
    <w:rsid w:val="002B2AE7"/>
    <w:rsid w:val="002B642D"/>
    <w:rsid w:val="002C00F5"/>
    <w:rsid w:val="002C23FC"/>
    <w:rsid w:val="002C365A"/>
    <w:rsid w:val="002C432A"/>
    <w:rsid w:val="002C5313"/>
    <w:rsid w:val="002C6706"/>
    <w:rsid w:val="002D3000"/>
    <w:rsid w:val="002D3F29"/>
    <w:rsid w:val="002D4428"/>
    <w:rsid w:val="002E2D9E"/>
    <w:rsid w:val="002E5BDC"/>
    <w:rsid w:val="002E6A7D"/>
    <w:rsid w:val="002F0A79"/>
    <w:rsid w:val="002F4A8B"/>
    <w:rsid w:val="002F5F61"/>
    <w:rsid w:val="002F6508"/>
    <w:rsid w:val="002F722C"/>
    <w:rsid w:val="003013E5"/>
    <w:rsid w:val="00301784"/>
    <w:rsid w:val="003018AD"/>
    <w:rsid w:val="0030239A"/>
    <w:rsid w:val="00307C24"/>
    <w:rsid w:val="003118A8"/>
    <w:rsid w:val="003148F2"/>
    <w:rsid w:val="00314C62"/>
    <w:rsid w:val="00314E43"/>
    <w:rsid w:val="003168CC"/>
    <w:rsid w:val="00317251"/>
    <w:rsid w:val="00320575"/>
    <w:rsid w:val="003227BA"/>
    <w:rsid w:val="00322F04"/>
    <w:rsid w:val="00324A88"/>
    <w:rsid w:val="00325B9F"/>
    <w:rsid w:val="003269B5"/>
    <w:rsid w:val="003314AB"/>
    <w:rsid w:val="003317A3"/>
    <w:rsid w:val="003319F4"/>
    <w:rsid w:val="003337AF"/>
    <w:rsid w:val="00334C28"/>
    <w:rsid w:val="00336A1D"/>
    <w:rsid w:val="00336C84"/>
    <w:rsid w:val="00336D1C"/>
    <w:rsid w:val="00337BD3"/>
    <w:rsid w:val="00344F86"/>
    <w:rsid w:val="00345922"/>
    <w:rsid w:val="00345E34"/>
    <w:rsid w:val="003464DA"/>
    <w:rsid w:val="00346E03"/>
    <w:rsid w:val="00351C95"/>
    <w:rsid w:val="00352A8B"/>
    <w:rsid w:val="00353D31"/>
    <w:rsid w:val="0035426A"/>
    <w:rsid w:val="00354EBD"/>
    <w:rsid w:val="00355492"/>
    <w:rsid w:val="00355651"/>
    <w:rsid w:val="003602D8"/>
    <w:rsid w:val="00364E7A"/>
    <w:rsid w:val="00367860"/>
    <w:rsid w:val="003712DD"/>
    <w:rsid w:val="00371A9C"/>
    <w:rsid w:val="00376DB8"/>
    <w:rsid w:val="00380C2D"/>
    <w:rsid w:val="00381CB9"/>
    <w:rsid w:val="003821AB"/>
    <w:rsid w:val="00384803"/>
    <w:rsid w:val="0038652B"/>
    <w:rsid w:val="00386CFE"/>
    <w:rsid w:val="00387A49"/>
    <w:rsid w:val="0039029B"/>
    <w:rsid w:val="003909FD"/>
    <w:rsid w:val="00390A55"/>
    <w:rsid w:val="003918D2"/>
    <w:rsid w:val="003921A7"/>
    <w:rsid w:val="003924B3"/>
    <w:rsid w:val="003939F2"/>
    <w:rsid w:val="0039521C"/>
    <w:rsid w:val="00395D03"/>
    <w:rsid w:val="00395EEC"/>
    <w:rsid w:val="00397F01"/>
    <w:rsid w:val="003A1F9D"/>
    <w:rsid w:val="003A51FE"/>
    <w:rsid w:val="003A667F"/>
    <w:rsid w:val="003A682E"/>
    <w:rsid w:val="003A6B33"/>
    <w:rsid w:val="003B5C6C"/>
    <w:rsid w:val="003B5E7C"/>
    <w:rsid w:val="003B7202"/>
    <w:rsid w:val="003C08F6"/>
    <w:rsid w:val="003C08FB"/>
    <w:rsid w:val="003C14AF"/>
    <w:rsid w:val="003C2185"/>
    <w:rsid w:val="003C3CC5"/>
    <w:rsid w:val="003C667B"/>
    <w:rsid w:val="003C7877"/>
    <w:rsid w:val="003D0E23"/>
    <w:rsid w:val="003D125F"/>
    <w:rsid w:val="003D2EFA"/>
    <w:rsid w:val="003D682E"/>
    <w:rsid w:val="003D6C01"/>
    <w:rsid w:val="003E014F"/>
    <w:rsid w:val="003E73B0"/>
    <w:rsid w:val="003E760B"/>
    <w:rsid w:val="003E777D"/>
    <w:rsid w:val="003F1C9F"/>
    <w:rsid w:val="003F4D58"/>
    <w:rsid w:val="003F5BCD"/>
    <w:rsid w:val="003F6095"/>
    <w:rsid w:val="003F6B95"/>
    <w:rsid w:val="003F7A56"/>
    <w:rsid w:val="00401279"/>
    <w:rsid w:val="00403061"/>
    <w:rsid w:val="004050B6"/>
    <w:rsid w:val="0040588E"/>
    <w:rsid w:val="0041087F"/>
    <w:rsid w:val="00410D21"/>
    <w:rsid w:val="00411D2B"/>
    <w:rsid w:val="00413E75"/>
    <w:rsid w:val="0041664D"/>
    <w:rsid w:val="00417D86"/>
    <w:rsid w:val="00420558"/>
    <w:rsid w:val="004210ED"/>
    <w:rsid w:val="0042225E"/>
    <w:rsid w:val="00422534"/>
    <w:rsid w:val="0042333B"/>
    <w:rsid w:val="00423A47"/>
    <w:rsid w:val="004264F9"/>
    <w:rsid w:val="00430402"/>
    <w:rsid w:val="0043090E"/>
    <w:rsid w:val="0043229C"/>
    <w:rsid w:val="00432954"/>
    <w:rsid w:val="00432E01"/>
    <w:rsid w:val="00433CF0"/>
    <w:rsid w:val="004340BA"/>
    <w:rsid w:val="00436214"/>
    <w:rsid w:val="004431E4"/>
    <w:rsid w:val="00443A13"/>
    <w:rsid w:val="00444F29"/>
    <w:rsid w:val="00450BC1"/>
    <w:rsid w:val="00452401"/>
    <w:rsid w:val="00452C16"/>
    <w:rsid w:val="0045480A"/>
    <w:rsid w:val="0045496A"/>
    <w:rsid w:val="004561A8"/>
    <w:rsid w:val="00457ED9"/>
    <w:rsid w:val="00460958"/>
    <w:rsid w:val="00462888"/>
    <w:rsid w:val="00464F92"/>
    <w:rsid w:val="004707A2"/>
    <w:rsid w:val="0047458A"/>
    <w:rsid w:val="00475847"/>
    <w:rsid w:val="00481A8A"/>
    <w:rsid w:val="00481D54"/>
    <w:rsid w:val="00484E6B"/>
    <w:rsid w:val="00491DCE"/>
    <w:rsid w:val="00492F44"/>
    <w:rsid w:val="0049324E"/>
    <w:rsid w:val="00494250"/>
    <w:rsid w:val="0049475E"/>
    <w:rsid w:val="0049555F"/>
    <w:rsid w:val="00496DB7"/>
    <w:rsid w:val="004A1AB9"/>
    <w:rsid w:val="004A1F60"/>
    <w:rsid w:val="004A545E"/>
    <w:rsid w:val="004A5826"/>
    <w:rsid w:val="004A62E2"/>
    <w:rsid w:val="004A6C49"/>
    <w:rsid w:val="004A711D"/>
    <w:rsid w:val="004A7409"/>
    <w:rsid w:val="004B4581"/>
    <w:rsid w:val="004B6F3B"/>
    <w:rsid w:val="004C06CF"/>
    <w:rsid w:val="004C09BB"/>
    <w:rsid w:val="004C0D47"/>
    <w:rsid w:val="004C0D84"/>
    <w:rsid w:val="004C20AF"/>
    <w:rsid w:val="004C78BC"/>
    <w:rsid w:val="004C7AAF"/>
    <w:rsid w:val="004D2567"/>
    <w:rsid w:val="004D26B8"/>
    <w:rsid w:val="004D3710"/>
    <w:rsid w:val="004D3AED"/>
    <w:rsid w:val="004D5CB2"/>
    <w:rsid w:val="004D63A1"/>
    <w:rsid w:val="004D6DB2"/>
    <w:rsid w:val="004D7500"/>
    <w:rsid w:val="004E1CB3"/>
    <w:rsid w:val="004E60FB"/>
    <w:rsid w:val="004E64D5"/>
    <w:rsid w:val="004E799D"/>
    <w:rsid w:val="004F0529"/>
    <w:rsid w:val="004F0990"/>
    <w:rsid w:val="004F662F"/>
    <w:rsid w:val="004F6C3C"/>
    <w:rsid w:val="00500049"/>
    <w:rsid w:val="00502AC6"/>
    <w:rsid w:val="00507E73"/>
    <w:rsid w:val="0051177A"/>
    <w:rsid w:val="00511C34"/>
    <w:rsid w:val="005143F9"/>
    <w:rsid w:val="005153FB"/>
    <w:rsid w:val="005208FF"/>
    <w:rsid w:val="00521392"/>
    <w:rsid w:val="00522BB2"/>
    <w:rsid w:val="00525920"/>
    <w:rsid w:val="005259A8"/>
    <w:rsid w:val="0052647A"/>
    <w:rsid w:val="005269F0"/>
    <w:rsid w:val="005279BE"/>
    <w:rsid w:val="005319A9"/>
    <w:rsid w:val="00533E4D"/>
    <w:rsid w:val="00534658"/>
    <w:rsid w:val="00534A35"/>
    <w:rsid w:val="005377C8"/>
    <w:rsid w:val="005378DC"/>
    <w:rsid w:val="00540358"/>
    <w:rsid w:val="00541B00"/>
    <w:rsid w:val="00544F1C"/>
    <w:rsid w:val="00544FFB"/>
    <w:rsid w:val="0054533B"/>
    <w:rsid w:val="0054678A"/>
    <w:rsid w:val="00547AF5"/>
    <w:rsid w:val="00547CBD"/>
    <w:rsid w:val="005514DC"/>
    <w:rsid w:val="00551B31"/>
    <w:rsid w:val="005529A4"/>
    <w:rsid w:val="00554553"/>
    <w:rsid w:val="00554A2A"/>
    <w:rsid w:val="00562022"/>
    <w:rsid w:val="0057153E"/>
    <w:rsid w:val="00571819"/>
    <w:rsid w:val="0057392B"/>
    <w:rsid w:val="00575860"/>
    <w:rsid w:val="00577E7C"/>
    <w:rsid w:val="00583734"/>
    <w:rsid w:val="0058425D"/>
    <w:rsid w:val="00584816"/>
    <w:rsid w:val="00584D69"/>
    <w:rsid w:val="00584F06"/>
    <w:rsid w:val="00590D80"/>
    <w:rsid w:val="005929AA"/>
    <w:rsid w:val="00595330"/>
    <w:rsid w:val="00595AE2"/>
    <w:rsid w:val="00596B8C"/>
    <w:rsid w:val="005A04DA"/>
    <w:rsid w:val="005A0662"/>
    <w:rsid w:val="005A22BD"/>
    <w:rsid w:val="005A75AB"/>
    <w:rsid w:val="005B1BC0"/>
    <w:rsid w:val="005B27FF"/>
    <w:rsid w:val="005B571B"/>
    <w:rsid w:val="005B5AB1"/>
    <w:rsid w:val="005C069F"/>
    <w:rsid w:val="005C246C"/>
    <w:rsid w:val="005C2623"/>
    <w:rsid w:val="005C2ECA"/>
    <w:rsid w:val="005C4999"/>
    <w:rsid w:val="005C4C14"/>
    <w:rsid w:val="005D158A"/>
    <w:rsid w:val="005D25AC"/>
    <w:rsid w:val="005D40EF"/>
    <w:rsid w:val="005D50D9"/>
    <w:rsid w:val="005D5E1A"/>
    <w:rsid w:val="005D62DE"/>
    <w:rsid w:val="005D7094"/>
    <w:rsid w:val="005E11B4"/>
    <w:rsid w:val="005F159F"/>
    <w:rsid w:val="005F1750"/>
    <w:rsid w:val="005F3233"/>
    <w:rsid w:val="005F3C43"/>
    <w:rsid w:val="005F46CB"/>
    <w:rsid w:val="005F5DD2"/>
    <w:rsid w:val="005F66F7"/>
    <w:rsid w:val="005F7059"/>
    <w:rsid w:val="005F73DA"/>
    <w:rsid w:val="00601704"/>
    <w:rsid w:val="00605DBD"/>
    <w:rsid w:val="00607C22"/>
    <w:rsid w:val="006106B5"/>
    <w:rsid w:val="0061224A"/>
    <w:rsid w:val="006124D3"/>
    <w:rsid w:val="006127C0"/>
    <w:rsid w:val="0061313C"/>
    <w:rsid w:val="00614908"/>
    <w:rsid w:val="00616437"/>
    <w:rsid w:val="0062004D"/>
    <w:rsid w:val="00621AD9"/>
    <w:rsid w:val="00621CF2"/>
    <w:rsid w:val="00640156"/>
    <w:rsid w:val="0064283A"/>
    <w:rsid w:val="00644D8D"/>
    <w:rsid w:val="00646812"/>
    <w:rsid w:val="006501C2"/>
    <w:rsid w:val="006510F9"/>
    <w:rsid w:val="00651A38"/>
    <w:rsid w:val="006525B6"/>
    <w:rsid w:val="00654CE3"/>
    <w:rsid w:val="006555EF"/>
    <w:rsid w:val="006565EC"/>
    <w:rsid w:val="00657857"/>
    <w:rsid w:val="006606CF"/>
    <w:rsid w:val="00660982"/>
    <w:rsid w:val="00661AC4"/>
    <w:rsid w:val="00662D0E"/>
    <w:rsid w:val="00671181"/>
    <w:rsid w:val="00672E9F"/>
    <w:rsid w:val="00675AED"/>
    <w:rsid w:val="00675F51"/>
    <w:rsid w:val="00676CFB"/>
    <w:rsid w:val="00680652"/>
    <w:rsid w:val="00680902"/>
    <w:rsid w:val="006830FA"/>
    <w:rsid w:val="00683B13"/>
    <w:rsid w:val="00686FF6"/>
    <w:rsid w:val="0068757B"/>
    <w:rsid w:val="00687B35"/>
    <w:rsid w:val="006923A3"/>
    <w:rsid w:val="00692655"/>
    <w:rsid w:val="00695C1C"/>
    <w:rsid w:val="00697DD2"/>
    <w:rsid w:val="006A3FFD"/>
    <w:rsid w:val="006A6398"/>
    <w:rsid w:val="006B0220"/>
    <w:rsid w:val="006B1338"/>
    <w:rsid w:val="006B1B80"/>
    <w:rsid w:val="006B3A55"/>
    <w:rsid w:val="006B3C80"/>
    <w:rsid w:val="006B3DB4"/>
    <w:rsid w:val="006B4141"/>
    <w:rsid w:val="006B6F85"/>
    <w:rsid w:val="006C0ED2"/>
    <w:rsid w:val="006C145C"/>
    <w:rsid w:val="006C2344"/>
    <w:rsid w:val="006C23A2"/>
    <w:rsid w:val="006C2537"/>
    <w:rsid w:val="006C2666"/>
    <w:rsid w:val="006C2DD6"/>
    <w:rsid w:val="006C300C"/>
    <w:rsid w:val="006C4743"/>
    <w:rsid w:val="006C65FC"/>
    <w:rsid w:val="006C7EDF"/>
    <w:rsid w:val="006D1747"/>
    <w:rsid w:val="006D6A6F"/>
    <w:rsid w:val="006E047B"/>
    <w:rsid w:val="006E45F7"/>
    <w:rsid w:val="006E4C73"/>
    <w:rsid w:val="00701010"/>
    <w:rsid w:val="0070174D"/>
    <w:rsid w:val="00703CAB"/>
    <w:rsid w:val="00705227"/>
    <w:rsid w:val="00705E48"/>
    <w:rsid w:val="00711558"/>
    <w:rsid w:val="00711951"/>
    <w:rsid w:val="00714399"/>
    <w:rsid w:val="00714F07"/>
    <w:rsid w:val="00715A7C"/>
    <w:rsid w:val="00721F2C"/>
    <w:rsid w:val="00724682"/>
    <w:rsid w:val="00724A3C"/>
    <w:rsid w:val="00724E1D"/>
    <w:rsid w:val="00725BC3"/>
    <w:rsid w:val="00727405"/>
    <w:rsid w:val="00727618"/>
    <w:rsid w:val="007322B0"/>
    <w:rsid w:val="0073670A"/>
    <w:rsid w:val="007370DC"/>
    <w:rsid w:val="00740C81"/>
    <w:rsid w:val="007415A6"/>
    <w:rsid w:val="00743E55"/>
    <w:rsid w:val="00746009"/>
    <w:rsid w:val="007464DE"/>
    <w:rsid w:val="00747FC7"/>
    <w:rsid w:val="0075247F"/>
    <w:rsid w:val="00752AC3"/>
    <w:rsid w:val="00752D13"/>
    <w:rsid w:val="00754672"/>
    <w:rsid w:val="00754E0A"/>
    <w:rsid w:val="0076235E"/>
    <w:rsid w:val="00762721"/>
    <w:rsid w:val="0076595F"/>
    <w:rsid w:val="00765CC4"/>
    <w:rsid w:val="00766254"/>
    <w:rsid w:val="0076662F"/>
    <w:rsid w:val="00766BF2"/>
    <w:rsid w:val="00767BE6"/>
    <w:rsid w:val="00770B5E"/>
    <w:rsid w:val="00772603"/>
    <w:rsid w:val="0077265A"/>
    <w:rsid w:val="00774823"/>
    <w:rsid w:val="00776D85"/>
    <w:rsid w:val="0077731A"/>
    <w:rsid w:val="00783703"/>
    <w:rsid w:val="00783E8F"/>
    <w:rsid w:val="00783F6E"/>
    <w:rsid w:val="007901CB"/>
    <w:rsid w:val="00791E3B"/>
    <w:rsid w:val="00796A55"/>
    <w:rsid w:val="007A000E"/>
    <w:rsid w:val="007A03FC"/>
    <w:rsid w:val="007A2450"/>
    <w:rsid w:val="007A2C52"/>
    <w:rsid w:val="007A460D"/>
    <w:rsid w:val="007A52AA"/>
    <w:rsid w:val="007A5343"/>
    <w:rsid w:val="007A7183"/>
    <w:rsid w:val="007B7972"/>
    <w:rsid w:val="007C1BA5"/>
    <w:rsid w:val="007C1C57"/>
    <w:rsid w:val="007C6346"/>
    <w:rsid w:val="007C7419"/>
    <w:rsid w:val="007D141F"/>
    <w:rsid w:val="007D244D"/>
    <w:rsid w:val="007E1061"/>
    <w:rsid w:val="007E10BD"/>
    <w:rsid w:val="007E2E68"/>
    <w:rsid w:val="007E2E9B"/>
    <w:rsid w:val="007E5A41"/>
    <w:rsid w:val="007E723B"/>
    <w:rsid w:val="007E737B"/>
    <w:rsid w:val="007E7AAD"/>
    <w:rsid w:val="007E7D8D"/>
    <w:rsid w:val="007F241A"/>
    <w:rsid w:val="007F4956"/>
    <w:rsid w:val="007F5A15"/>
    <w:rsid w:val="007F5C21"/>
    <w:rsid w:val="007F7847"/>
    <w:rsid w:val="007F792C"/>
    <w:rsid w:val="00800DB2"/>
    <w:rsid w:val="008028B2"/>
    <w:rsid w:val="0080523A"/>
    <w:rsid w:val="00805EFD"/>
    <w:rsid w:val="00806150"/>
    <w:rsid w:val="00806572"/>
    <w:rsid w:val="00810791"/>
    <w:rsid w:val="00820753"/>
    <w:rsid w:val="008226C1"/>
    <w:rsid w:val="0082376F"/>
    <w:rsid w:val="008239D4"/>
    <w:rsid w:val="008267B2"/>
    <w:rsid w:val="00827D88"/>
    <w:rsid w:val="0083044A"/>
    <w:rsid w:val="00833F28"/>
    <w:rsid w:val="0083674B"/>
    <w:rsid w:val="00836901"/>
    <w:rsid w:val="00836BB2"/>
    <w:rsid w:val="008379B4"/>
    <w:rsid w:val="00840A37"/>
    <w:rsid w:val="0084449F"/>
    <w:rsid w:val="00844E6C"/>
    <w:rsid w:val="00846E7A"/>
    <w:rsid w:val="008475F1"/>
    <w:rsid w:val="00847D3B"/>
    <w:rsid w:val="00851C32"/>
    <w:rsid w:val="00851CCB"/>
    <w:rsid w:val="0085463D"/>
    <w:rsid w:val="00854837"/>
    <w:rsid w:val="00854925"/>
    <w:rsid w:val="00855149"/>
    <w:rsid w:val="008557DC"/>
    <w:rsid w:val="00855B44"/>
    <w:rsid w:val="00863758"/>
    <w:rsid w:val="0086390B"/>
    <w:rsid w:val="008642AB"/>
    <w:rsid w:val="00873016"/>
    <w:rsid w:val="008748A9"/>
    <w:rsid w:val="00874AAB"/>
    <w:rsid w:val="00875C82"/>
    <w:rsid w:val="00875EE2"/>
    <w:rsid w:val="008769E3"/>
    <w:rsid w:val="00876E3C"/>
    <w:rsid w:val="00877592"/>
    <w:rsid w:val="0088451F"/>
    <w:rsid w:val="00884612"/>
    <w:rsid w:val="00885988"/>
    <w:rsid w:val="008904DA"/>
    <w:rsid w:val="008928A3"/>
    <w:rsid w:val="00893686"/>
    <w:rsid w:val="00893B25"/>
    <w:rsid w:val="0089545D"/>
    <w:rsid w:val="00895847"/>
    <w:rsid w:val="008975D6"/>
    <w:rsid w:val="008A6194"/>
    <w:rsid w:val="008A6742"/>
    <w:rsid w:val="008B0357"/>
    <w:rsid w:val="008B5C32"/>
    <w:rsid w:val="008B6A2A"/>
    <w:rsid w:val="008B6D37"/>
    <w:rsid w:val="008B7624"/>
    <w:rsid w:val="008C2A2F"/>
    <w:rsid w:val="008C6754"/>
    <w:rsid w:val="008D018C"/>
    <w:rsid w:val="008D17D3"/>
    <w:rsid w:val="008D1DFF"/>
    <w:rsid w:val="008D26A2"/>
    <w:rsid w:val="008D5448"/>
    <w:rsid w:val="008E52B0"/>
    <w:rsid w:val="008E53A4"/>
    <w:rsid w:val="008E691E"/>
    <w:rsid w:val="008E6F7E"/>
    <w:rsid w:val="008F10AF"/>
    <w:rsid w:val="008F227A"/>
    <w:rsid w:val="008F71B6"/>
    <w:rsid w:val="009004D9"/>
    <w:rsid w:val="00901200"/>
    <w:rsid w:val="009060B3"/>
    <w:rsid w:val="00907638"/>
    <w:rsid w:val="00907F3E"/>
    <w:rsid w:val="00907F4E"/>
    <w:rsid w:val="00911782"/>
    <w:rsid w:val="009147C7"/>
    <w:rsid w:val="00914F21"/>
    <w:rsid w:val="0091545F"/>
    <w:rsid w:val="0091799B"/>
    <w:rsid w:val="00920184"/>
    <w:rsid w:val="00922859"/>
    <w:rsid w:val="0092285B"/>
    <w:rsid w:val="00922AC7"/>
    <w:rsid w:val="00922B71"/>
    <w:rsid w:val="00927F62"/>
    <w:rsid w:val="00930B7C"/>
    <w:rsid w:val="00930DCC"/>
    <w:rsid w:val="0093396B"/>
    <w:rsid w:val="00934275"/>
    <w:rsid w:val="00935391"/>
    <w:rsid w:val="00940A79"/>
    <w:rsid w:val="00940BE9"/>
    <w:rsid w:val="0094117C"/>
    <w:rsid w:val="00943EA7"/>
    <w:rsid w:val="009440CC"/>
    <w:rsid w:val="009443A2"/>
    <w:rsid w:val="0094712A"/>
    <w:rsid w:val="00947D80"/>
    <w:rsid w:val="00954C16"/>
    <w:rsid w:val="00955A2A"/>
    <w:rsid w:val="00962EC2"/>
    <w:rsid w:val="00963520"/>
    <w:rsid w:val="00964209"/>
    <w:rsid w:val="009646DF"/>
    <w:rsid w:val="00964732"/>
    <w:rsid w:val="00965FBA"/>
    <w:rsid w:val="00966D51"/>
    <w:rsid w:val="0097635D"/>
    <w:rsid w:val="0098389C"/>
    <w:rsid w:val="00987D76"/>
    <w:rsid w:val="00990BB3"/>
    <w:rsid w:val="00991551"/>
    <w:rsid w:val="00991A8C"/>
    <w:rsid w:val="00991B89"/>
    <w:rsid w:val="00992AF6"/>
    <w:rsid w:val="009938C2"/>
    <w:rsid w:val="00993DE1"/>
    <w:rsid w:val="009943FA"/>
    <w:rsid w:val="009976FD"/>
    <w:rsid w:val="00997F9C"/>
    <w:rsid w:val="009A0D99"/>
    <w:rsid w:val="009A16A9"/>
    <w:rsid w:val="009A3DD9"/>
    <w:rsid w:val="009A6BE0"/>
    <w:rsid w:val="009A6C64"/>
    <w:rsid w:val="009A7F5A"/>
    <w:rsid w:val="009B010E"/>
    <w:rsid w:val="009B5FA8"/>
    <w:rsid w:val="009B67A0"/>
    <w:rsid w:val="009B7F93"/>
    <w:rsid w:val="009C02E6"/>
    <w:rsid w:val="009C0375"/>
    <w:rsid w:val="009C32C7"/>
    <w:rsid w:val="009C716C"/>
    <w:rsid w:val="009D13C6"/>
    <w:rsid w:val="009D166E"/>
    <w:rsid w:val="009D2C34"/>
    <w:rsid w:val="009D3200"/>
    <w:rsid w:val="009D35F0"/>
    <w:rsid w:val="009D3B98"/>
    <w:rsid w:val="009D637B"/>
    <w:rsid w:val="009E4689"/>
    <w:rsid w:val="009F1073"/>
    <w:rsid w:val="009F419E"/>
    <w:rsid w:val="009F436D"/>
    <w:rsid w:val="009F4AD2"/>
    <w:rsid w:val="009F5417"/>
    <w:rsid w:val="009F6522"/>
    <w:rsid w:val="009F78FF"/>
    <w:rsid w:val="00A009FC"/>
    <w:rsid w:val="00A00EB2"/>
    <w:rsid w:val="00A038E4"/>
    <w:rsid w:val="00A058AB"/>
    <w:rsid w:val="00A106E0"/>
    <w:rsid w:val="00A10B7F"/>
    <w:rsid w:val="00A12EFD"/>
    <w:rsid w:val="00A12F7C"/>
    <w:rsid w:val="00A13F22"/>
    <w:rsid w:val="00A16B96"/>
    <w:rsid w:val="00A16C6B"/>
    <w:rsid w:val="00A174DA"/>
    <w:rsid w:val="00A2032B"/>
    <w:rsid w:val="00A215F3"/>
    <w:rsid w:val="00A24E2C"/>
    <w:rsid w:val="00A2684D"/>
    <w:rsid w:val="00A26AB1"/>
    <w:rsid w:val="00A30372"/>
    <w:rsid w:val="00A348F0"/>
    <w:rsid w:val="00A350FE"/>
    <w:rsid w:val="00A36E74"/>
    <w:rsid w:val="00A41285"/>
    <w:rsid w:val="00A4195D"/>
    <w:rsid w:val="00A424E1"/>
    <w:rsid w:val="00A42F8E"/>
    <w:rsid w:val="00A4429E"/>
    <w:rsid w:val="00A4466E"/>
    <w:rsid w:val="00A44907"/>
    <w:rsid w:val="00A44F97"/>
    <w:rsid w:val="00A44FF2"/>
    <w:rsid w:val="00A528B6"/>
    <w:rsid w:val="00A53131"/>
    <w:rsid w:val="00A531ED"/>
    <w:rsid w:val="00A53A6D"/>
    <w:rsid w:val="00A53D78"/>
    <w:rsid w:val="00A55FC9"/>
    <w:rsid w:val="00A57D97"/>
    <w:rsid w:val="00A621E8"/>
    <w:rsid w:val="00A62F50"/>
    <w:rsid w:val="00A646D0"/>
    <w:rsid w:val="00A6619F"/>
    <w:rsid w:val="00A66E7E"/>
    <w:rsid w:val="00A71720"/>
    <w:rsid w:val="00A730A4"/>
    <w:rsid w:val="00A76ABB"/>
    <w:rsid w:val="00A76C07"/>
    <w:rsid w:val="00A76C4A"/>
    <w:rsid w:val="00A810AA"/>
    <w:rsid w:val="00A81FB8"/>
    <w:rsid w:val="00A84D89"/>
    <w:rsid w:val="00A86D23"/>
    <w:rsid w:val="00A907BC"/>
    <w:rsid w:val="00A92E3B"/>
    <w:rsid w:val="00A94044"/>
    <w:rsid w:val="00A94EA4"/>
    <w:rsid w:val="00A96279"/>
    <w:rsid w:val="00A96290"/>
    <w:rsid w:val="00AA045B"/>
    <w:rsid w:val="00AA075C"/>
    <w:rsid w:val="00AA0E7D"/>
    <w:rsid w:val="00AA2D04"/>
    <w:rsid w:val="00AA36C2"/>
    <w:rsid w:val="00AA3960"/>
    <w:rsid w:val="00AA469A"/>
    <w:rsid w:val="00AA4E6F"/>
    <w:rsid w:val="00AA5097"/>
    <w:rsid w:val="00AB1BBD"/>
    <w:rsid w:val="00AB2219"/>
    <w:rsid w:val="00AB4D16"/>
    <w:rsid w:val="00AB5F9D"/>
    <w:rsid w:val="00AB6AE1"/>
    <w:rsid w:val="00AC1A20"/>
    <w:rsid w:val="00AC1DD2"/>
    <w:rsid w:val="00AC2294"/>
    <w:rsid w:val="00AC289F"/>
    <w:rsid w:val="00AC35EE"/>
    <w:rsid w:val="00AC3CC0"/>
    <w:rsid w:val="00AC4A9C"/>
    <w:rsid w:val="00AC646F"/>
    <w:rsid w:val="00AC6B9D"/>
    <w:rsid w:val="00AC6E0D"/>
    <w:rsid w:val="00AD0247"/>
    <w:rsid w:val="00AD0E7C"/>
    <w:rsid w:val="00AD14A8"/>
    <w:rsid w:val="00AD443E"/>
    <w:rsid w:val="00AD5C16"/>
    <w:rsid w:val="00AD727E"/>
    <w:rsid w:val="00AE0CFC"/>
    <w:rsid w:val="00AE3D2D"/>
    <w:rsid w:val="00AE532E"/>
    <w:rsid w:val="00AF29D1"/>
    <w:rsid w:val="00AF47D1"/>
    <w:rsid w:val="00AF4DE4"/>
    <w:rsid w:val="00AF7F21"/>
    <w:rsid w:val="00B01C1D"/>
    <w:rsid w:val="00B02AC4"/>
    <w:rsid w:val="00B0735A"/>
    <w:rsid w:val="00B10DAA"/>
    <w:rsid w:val="00B10EDB"/>
    <w:rsid w:val="00B125D2"/>
    <w:rsid w:val="00B137EA"/>
    <w:rsid w:val="00B16E65"/>
    <w:rsid w:val="00B170A2"/>
    <w:rsid w:val="00B21B56"/>
    <w:rsid w:val="00B22D6C"/>
    <w:rsid w:val="00B22EE2"/>
    <w:rsid w:val="00B2324C"/>
    <w:rsid w:val="00B23895"/>
    <w:rsid w:val="00B25B01"/>
    <w:rsid w:val="00B34E02"/>
    <w:rsid w:val="00B42FC2"/>
    <w:rsid w:val="00B43239"/>
    <w:rsid w:val="00B43973"/>
    <w:rsid w:val="00B43A4C"/>
    <w:rsid w:val="00B5036D"/>
    <w:rsid w:val="00B5078A"/>
    <w:rsid w:val="00B51DD7"/>
    <w:rsid w:val="00B523F1"/>
    <w:rsid w:val="00B56CF7"/>
    <w:rsid w:val="00B641C5"/>
    <w:rsid w:val="00B643CA"/>
    <w:rsid w:val="00B65A6B"/>
    <w:rsid w:val="00B66EF8"/>
    <w:rsid w:val="00B70904"/>
    <w:rsid w:val="00B7120E"/>
    <w:rsid w:val="00B73123"/>
    <w:rsid w:val="00B7340D"/>
    <w:rsid w:val="00B73D86"/>
    <w:rsid w:val="00B77041"/>
    <w:rsid w:val="00B773CA"/>
    <w:rsid w:val="00B779F9"/>
    <w:rsid w:val="00B77D4B"/>
    <w:rsid w:val="00B83B72"/>
    <w:rsid w:val="00B84E8C"/>
    <w:rsid w:val="00B85AB6"/>
    <w:rsid w:val="00B90FF9"/>
    <w:rsid w:val="00B91903"/>
    <w:rsid w:val="00B91C68"/>
    <w:rsid w:val="00B9383B"/>
    <w:rsid w:val="00B95ED9"/>
    <w:rsid w:val="00BA2639"/>
    <w:rsid w:val="00BA58AD"/>
    <w:rsid w:val="00BB0019"/>
    <w:rsid w:val="00BB06C9"/>
    <w:rsid w:val="00BB250E"/>
    <w:rsid w:val="00BB342B"/>
    <w:rsid w:val="00BB349B"/>
    <w:rsid w:val="00BB5F99"/>
    <w:rsid w:val="00BB6DCD"/>
    <w:rsid w:val="00BB741C"/>
    <w:rsid w:val="00BC232A"/>
    <w:rsid w:val="00BC5438"/>
    <w:rsid w:val="00BC740D"/>
    <w:rsid w:val="00BD25C9"/>
    <w:rsid w:val="00BD3D52"/>
    <w:rsid w:val="00BD43DD"/>
    <w:rsid w:val="00BD488F"/>
    <w:rsid w:val="00BD5F7C"/>
    <w:rsid w:val="00BD7970"/>
    <w:rsid w:val="00BD7E63"/>
    <w:rsid w:val="00BE06D6"/>
    <w:rsid w:val="00BE0FE8"/>
    <w:rsid w:val="00BE1159"/>
    <w:rsid w:val="00BE3DAB"/>
    <w:rsid w:val="00BE63B7"/>
    <w:rsid w:val="00BE72BA"/>
    <w:rsid w:val="00BF0FDF"/>
    <w:rsid w:val="00BF20B3"/>
    <w:rsid w:val="00BF374D"/>
    <w:rsid w:val="00BF72DC"/>
    <w:rsid w:val="00BF7C3E"/>
    <w:rsid w:val="00C00704"/>
    <w:rsid w:val="00C00BF6"/>
    <w:rsid w:val="00C034D4"/>
    <w:rsid w:val="00C04744"/>
    <w:rsid w:val="00C056CA"/>
    <w:rsid w:val="00C058C8"/>
    <w:rsid w:val="00C1134A"/>
    <w:rsid w:val="00C14DE9"/>
    <w:rsid w:val="00C16AA0"/>
    <w:rsid w:val="00C17BD0"/>
    <w:rsid w:val="00C20C66"/>
    <w:rsid w:val="00C23834"/>
    <w:rsid w:val="00C2436D"/>
    <w:rsid w:val="00C27623"/>
    <w:rsid w:val="00C31B01"/>
    <w:rsid w:val="00C3205D"/>
    <w:rsid w:val="00C34A15"/>
    <w:rsid w:val="00C36054"/>
    <w:rsid w:val="00C412A4"/>
    <w:rsid w:val="00C42D45"/>
    <w:rsid w:val="00C438E7"/>
    <w:rsid w:val="00C44EBA"/>
    <w:rsid w:val="00C47B73"/>
    <w:rsid w:val="00C502BD"/>
    <w:rsid w:val="00C51103"/>
    <w:rsid w:val="00C51323"/>
    <w:rsid w:val="00C54A98"/>
    <w:rsid w:val="00C55200"/>
    <w:rsid w:val="00C55D14"/>
    <w:rsid w:val="00C64FAC"/>
    <w:rsid w:val="00C7079A"/>
    <w:rsid w:val="00C719F9"/>
    <w:rsid w:val="00C751AD"/>
    <w:rsid w:val="00C77223"/>
    <w:rsid w:val="00C8146E"/>
    <w:rsid w:val="00C81A09"/>
    <w:rsid w:val="00C836A9"/>
    <w:rsid w:val="00C900A2"/>
    <w:rsid w:val="00C905DB"/>
    <w:rsid w:val="00C91403"/>
    <w:rsid w:val="00C93A54"/>
    <w:rsid w:val="00C93EB7"/>
    <w:rsid w:val="00C94CE9"/>
    <w:rsid w:val="00C95B33"/>
    <w:rsid w:val="00C96893"/>
    <w:rsid w:val="00CA00B0"/>
    <w:rsid w:val="00CA0CA0"/>
    <w:rsid w:val="00CA2D1C"/>
    <w:rsid w:val="00CA3E80"/>
    <w:rsid w:val="00CA419B"/>
    <w:rsid w:val="00CA497F"/>
    <w:rsid w:val="00CA4E2D"/>
    <w:rsid w:val="00CB026A"/>
    <w:rsid w:val="00CB2957"/>
    <w:rsid w:val="00CB2E9C"/>
    <w:rsid w:val="00CB346C"/>
    <w:rsid w:val="00CB7507"/>
    <w:rsid w:val="00CC1003"/>
    <w:rsid w:val="00CC105A"/>
    <w:rsid w:val="00CC1BA8"/>
    <w:rsid w:val="00CC25FE"/>
    <w:rsid w:val="00CC4B75"/>
    <w:rsid w:val="00CC5FFE"/>
    <w:rsid w:val="00CC6543"/>
    <w:rsid w:val="00CC718D"/>
    <w:rsid w:val="00CC7CA7"/>
    <w:rsid w:val="00CD0725"/>
    <w:rsid w:val="00CD07E1"/>
    <w:rsid w:val="00CD4342"/>
    <w:rsid w:val="00CD457B"/>
    <w:rsid w:val="00CD6A95"/>
    <w:rsid w:val="00CD6E72"/>
    <w:rsid w:val="00CD7A8E"/>
    <w:rsid w:val="00CE1B43"/>
    <w:rsid w:val="00CE2021"/>
    <w:rsid w:val="00CE7798"/>
    <w:rsid w:val="00CF073D"/>
    <w:rsid w:val="00CF3D85"/>
    <w:rsid w:val="00CF5E27"/>
    <w:rsid w:val="00CF7C31"/>
    <w:rsid w:val="00D02827"/>
    <w:rsid w:val="00D032B1"/>
    <w:rsid w:val="00D07570"/>
    <w:rsid w:val="00D139A6"/>
    <w:rsid w:val="00D15131"/>
    <w:rsid w:val="00D1550C"/>
    <w:rsid w:val="00D15646"/>
    <w:rsid w:val="00D200F0"/>
    <w:rsid w:val="00D20F10"/>
    <w:rsid w:val="00D236A1"/>
    <w:rsid w:val="00D2428D"/>
    <w:rsid w:val="00D2795B"/>
    <w:rsid w:val="00D30AEA"/>
    <w:rsid w:val="00D325FE"/>
    <w:rsid w:val="00D331BB"/>
    <w:rsid w:val="00D3575A"/>
    <w:rsid w:val="00D44EF0"/>
    <w:rsid w:val="00D459EA"/>
    <w:rsid w:val="00D46E67"/>
    <w:rsid w:val="00D50308"/>
    <w:rsid w:val="00D5062E"/>
    <w:rsid w:val="00D50A43"/>
    <w:rsid w:val="00D51DB4"/>
    <w:rsid w:val="00D524CD"/>
    <w:rsid w:val="00D56600"/>
    <w:rsid w:val="00D57CC8"/>
    <w:rsid w:val="00D624C7"/>
    <w:rsid w:val="00D63C65"/>
    <w:rsid w:val="00D645E7"/>
    <w:rsid w:val="00D64943"/>
    <w:rsid w:val="00D7156E"/>
    <w:rsid w:val="00D71EB5"/>
    <w:rsid w:val="00D72556"/>
    <w:rsid w:val="00D74431"/>
    <w:rsid w:val="00D7563C"/>
    <w:rsid w:val="00D75EB9"/>
    <w:rsid w:val="00D76B0F"/>
    <w:rsid w:val="00D76DCA"/>
    <w:rsid w:val="00D76DE7"/>
    <w:rsid w:val="00D77C8F"/>
    <w:rsid w:val="00D8035D"/>
    <w:rsid w:val="00D82F7C"/>
    <w:rsid w:val="00D830AD"/>
    <w:rsid w:val="00D84477"/>
    <w:rsid w:val="00D876EE"/>
    <w:rsid w:val="00D87EA0"/>
    <w:rsid w:val="00D87EE7"/>
    <w:rsid w:val="00D919B7"/>
    <w:rsid w:val="00D937BE"/>
    <w:rsid w:val="00D9393F"/>
    <w:rsid w:val="00D9423B"/>
    <w:rsid w:val="00D944AD"/>
    <w:rsid w:val="00D95D3B"/>
    <w:rsid w:val="00DA0295"/>
    <w:rsid w:val="00DA28F5"/>
    <w:rsid w:val="00DA29F1"/>
    <w:rsid w:val="00DA5C76"/>
    <w:rsid w:val="00DA6052"/>
    <w:rsid w:val="00DB151A"/>
    <w:rsid w:val="00DB19E5"/>
    <w:rsid w:val="00DB1A91"/>
    <w:rsid w:val="00DB1D17"/>
    <w:rsid w:val="00DB22BD"/>
    <w:rsid w:val="00DB2476"/>
    <w:rsid w:val="00DB3DB2"/>
    <w:rsid w:val="00DB40B8"/>
    <w:rsid w:val="00DB5CE3"/>
    <w:rsid w:val="00DB6DFA"/>
    <w:rsid w:val="00DC2B77"/>
    <w:rsid w:val="00DC2DE2"/>
    <w:rsid w:val="00DC6095"/>
    <w:rsid w:val="00DC64E0"/>
    <w:rsid w:val="00DD0F8E"/>
    <w:rsid w:val="00DD366C"/>
    <w:rsid w:val="00DD4886"/>
    <w:rsid w:val="00DD6E38"/>
    <w:rsid w:val="00DE1073"/>
    <w:rsid w:val="00DE199A"/>
    <w:rsid w:val="00DE2C63"/>
    <w:rsid w:val="00DE5768"/>
    <w:rsid w:val="00DE6737"/>
    <w:rsid w:val="00DF07A6"/>
    <w:rsid w:val="00DF69AA"/>
    <w:rsid w:val="00E01A5E"/>
    <w:rsid w:val="00E035FE"/>
    <w:rsid w:val="00E05D4D"/>
    <w:rsid w:val="00E063B4"/>
    <w:rsid w:val="00E06788"/>
    <w:rsid w:val="00E07A22"/>
    <w:rsid w:val="00E07BDD"/>
    <w:rsid w:val="00E1041C"/>
    <w:rsid w:val="00E10821"/>
    <w:rsid w:val="00E11002"/>
    <w:rsid w:val="00E20234"/>
    <w:rsid w:val="00E220F8"/>
    <w:rsid w:val="00E222D3"/>
    <w:rsid w:val="00E22B3C"/>
    <w:rsid w:val="00E23472"/>
    <w:rsid w:val="00E256E2"/>
    <w:rsid w:val="00E257B3"/>
    <w:rsid w:val="00E26ADD"/>
    <w:rsid w:val="00E30151"/>
    <w:rsid w:val="00E3390C"/>
    <w:rsid w:val="00E33EDB"/>
    <w:rsid w:val="00E34111"/>
    <w:rsid w:val="00E34AE3"/>
    <w:rsid w:val="00E36469"/>
    <w:rsid w:val="00E37B7F"/>
    <w:rsid w:val="00E4252C"/>
    <w:rsid w:val="00E44663"/>
    <w:rsid w:val="00E44C46"/>
    <w:rsid w:val="00E456B3"/>
    <w:rsid w:val="00E47066"/>
    <w:rsid w:val="00E47534"/>
    <w:rsid w:val="00E50352"/>
    <w:rsid w:val="00E53E38"/>
    <w:rsid w:val="00E5577C"/>
    <w:rsid w:val="00E60365"/>
    <w:rsid w:val="00E603E5"/>
    <w:rsid w:val="00E611A6"/>
    <w:rsid w:val="00E63AF9"/>
    <w:rsid w:val="00E648D1"/>
    <w:rsid w:val="00E65188"/>
    <w:rsid w:val="00E65827"/>
    <w:rsid w:val="00E6696D"/>
    <w:rsid w:val="00E71D2A"/>
    <w:rsid w:val="00E71D72"/>
    <w:rsid w:val="00E7262B"/>
    <w:rsid w:val="00E72E18"/>
    <w:rsid w:val="00E768BE"/>
    <w:rsid w:val="00E778F6"/>
    <w:rsid w:val="00E81657"/>
    <w:rsid w:val="00E823F8"/>
    <w:rsid w:val="00E84106"/>
    <w:rsid w:val="00E86CF1"/>
    <w:rsid w:val="00E87E78"/>
    <w:rsid w:val="00E94353"/>
    <w:rsid w:val="00E963B7"/>
    <w:rsid w:val="00E97ADF"/>
    <w:rsid w:val="00EA0664"/>
    <w:rsid w:val="00EA22EF"/>
    <w:rsid w:val="00EA3BCB"/>
    <w:rsid w:val="00EA40A2"/>
    <w:rsid w:val="00EA42D9"/>
    <w:rsid w:val="00EB3AD1"/>
    <w:rsid w:val="00EB3F08"/>
    <w:rsid w:val="00EB690D"/>
    <w:rsid w:val="00EB6BF8"/>
    <w:rsid w:val="00EC0723"/>
    <w:rsid w:val="00EC0D25"/>
    <w:rsid w:val="00EC17AA"/>
    <w:rsid w:val="00EC31B2"/>
    <w:rsid w:val="00EC33E6"/>
    <w:rsid w:val="00EC404B"/>
    <w:rsid w:val="00EC433D"/>
    <w:rsid w:val="00EC4BA7"/>
    <w:rsid w:val="00ED1431"/>
    <w:rsid w:val="00ED68D6"/>
    <w:rsid w:val="00ED6FBB"/>
    <w:rsid w:val="00EE0981"/>
    <w:rsid w:val="00EE2778"/>
    <w:rsid w:val="00EE2859"/>
    <w:rsid w:val="00EE2860"/>
    <w:rsid w:val="00EE3FFC"/>
    <w:rsid w:val="00EE40BE"/>
    <w:rsid w:val="00EE4188"/>
    <w:rsid w:val="00EE6865"/>
    <w:rsid w:val="00EE77D4"/>
    <w:rsid w:val="00EF2151"/>
    <w:rsid w:val="00EF49E8"/>
    <w:rsid w:val="00EF5759"/>
    <w:rsid w:val="00EF65E0"/>
    <w:rsid w:val="00F01726"/>
    <w:rsid w:val="00F03232"/>
    <w:rsid w:val="00F043D2"/>
    <w:rsid w:val="00F06F8D"/>
    <w:rsid w:val="00F07AA3"/>
    <w:rsid w:val="00F1268D"/>
    <w:rsid w:val="00F12C8F"/>
    <w:rsid w:val="00F16811"/>
    <w:rsid w:val="00F16ADB"/>
    <w:rsid w:val="00F16C93"/>
    <w:rsid w:val="00F2007F"/>
    <w:rsid w:val="00F2119E"/>
    <w:rsid w:val="00F21CF7"/>
    <w:rsid w:val="00F24BE7"/>
    <w:rsid w:val="00F312A3"/>
    <w:rsid w:val="00F33207"/>
    <w:rsid w:val="00F335AE"/>
    <w:rsid w:val="00F358F5"/>
    <w:rsid w:val="00F362D4"/>
    <w:rsid w:val="00F40AB5"/>
    <w:rsid w:val="00F43154"/>
    <w:rsid w:val="00F43C68"/>
    <w:rsid w:val="00F43D07"/>
    <w:rsid w:val="00F45045"/>
    <w:rsid w:val="00F45A2E"/>
    <w:rsid w:val="00F47667"/>
    <w:rsid w:val="00F50AB8"/>
    <w:rsid w:val="00F51342"/>
    <w:rsid w:val="00F528C0"/>
    <w:rsid w:val="00F5355B"/>
    <w:rsid w:val="00F54B4A"/>
    <w:rsid w:val="00F55CBC"/>
    <w:rsid w:val="00F577F8"/>
    <w:rsid w:val="00F603A6"/>
    <w:rsid w:val="00F61A31"/>
    <w:rsid w:val="00F631CC"/>
    <w:rsid w:val="00F64C63"/>
    <w:rsid w:val="00F66DA7"/>
    <w:rsid w:val="00F70787"/>
    <w:rsid w:val="00F71226"/>
    <w:rsid w:val="00F722ED"/>
    <w:rsid w:val="00F736BC"/>
    <w:rsid w:val="00F75505"/>
    <w:rsid w:val="00F757C3"/>
    <w:rsid w:val="00F77A6A"/>
    <w:rsid w:val="00F808DC"/>
    <w:rsid w:val="00F81423"/>
    <w:rsid w:val="00F84653"/>
    <w:rsid w:val="00F8549C"/>
    <w:rsid w:val="00F85515"/>
    <w:rsid w:val="00F864F7"/>
    <w:rsid w:val="00F8721A"/>
    <w:rsid w:val="00F87D73"/>
    <w:rsid w:val="00F90BDF"/>
    <w:rsid w:val="00F91297"/>
    <w:rsid w:val="00F915E0"/>
    <w:rsid w:val="00F918BA"/>
    <w:rsid w:val="00F9313F"/>
    <w:rsid w:val="00F977D6"/>
    <w:rsid w:val="00F97FBF"/>
    <w:rsid w:val="00FA0040"/>
    <w:rsid w:val="00FA0A9D"/>
    <w:rsid w:val="00FA40E9"/>
    <w:rsid w:val="00FA615A"/>
    <w:rsid w:val="00FA7A42"/>
    <w:rsid w:val="00FB1049"/>
    <w:rsid w:val="00FB6A0D"/>
    <w:rsid w:val="00FC0994"/>
    <w:rsid w:val="00FC120E"/>
    <w:rsid w:val="00FC3481"/>
    <w:rsid w:val="00FC5E11"/>
    <w:rsid w:val="00FD2009"/>
    <w:rsid w:val="00FD24C4"/>
    <w:rsid w:val="00FD5225"/>
    <w:rsid w:val="00FD5316"/>
    <w:rsid w:val="00FD60DC"/>
    <w:rsid w:val="00FD69CD"/>
    <w:rsid w:val="00FE3968"/>
    <w:rsid w:val="00FE3B94"/>
    <w:rsid w:val="00FE3F59"/>
    <w:rsid w:val="00FE3F6E"/>
    <w:rsid w:val="00FE4815"/>
    <w:rsid w:val="00FE4FF6"/>
    <w:rsid w:val="00FE6155"/>
    <w:rsid w:val="00FE6DAF"/>
    <w:rsid w:val="00FE7B32"/>
    <w:rsid w:val="00FF07DE"/>
    <w:rsid w:val="00FF0972"/>
    <w:rsid w:val="00FF1662"/>
    <w:rsid w:val="00FF1CCE"/>
    <w:rsid w:val="00FF5E71"/>
    <w:rsid w:val="00FF64FD"/>
    <w:rsid w:val="00FF6B65"/>
    <w:rsid w:val="00FF6DDE"/>
    <w:rsid w:val="00FF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E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10E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EDB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D7A8E"/>
    <w:pPr>
      <w:ind w:left="720"/>
      <w:contextualSpacing/>
    </w:pPr>
  </w:style>
  <w:style w:type="table" w:styleId="a7">
    <w:name w:val="Table Grid"/>
    <w:basedOn w:val="a1"/>
    <w:uiPriority w:val="59"/>
    <w:rsid w:val="004C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E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10E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EDB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D7A8E"/>
    <w:pPr>
      <w:ind w:left="720"/>
      <w:contextualSpacing/>
    </w:pPr>
  </w:style>
  <w:style w:type="table" w:styleId="a7">
    <w:name w:val="Table Grid"/>
    <w:basedOn w:val="a1"/>
    <w:uiPriority w:val="59"/>
    <w:rsid w:val="004C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4%D0%BE%D1%80%D0%BE%D0%B2%D1%8C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keyno=0&amp;l10n=ru&amp;lr=65&amp;mime=doc&amp;sign=ad9bd67e6a1d8f321c5ba1b117665aee&amp;text=%D0%B3%D0%BE%D1%80%D0%BE%D0%B4%D1%81%D0%BA%D0%B0%D1%8F+%D1%86%D0%B5%D0%BB%D0%B5%D0%B2%D0%B0%D1%8F+%D0%BF%D1%80%D0%BE%D0%B3%D1%80%D0%B0%D0%BC%D0%BC%D0%B0%22%D0%BC%D0%BE%D0%BB%D0%BE%D0%B4%D0%B5%D0%B6%D1%8C+%D0%B3%D0%BE%D1%80%D0%BE%D0%B4%D0%B0+%D0%9D%D0%BE%D0%B2%D0%BE%D1%81%D0%B8%D0%B1%D0%B8%D1%80%D1%81%D0%BA%D0%B0+%D0%BD%D0%B0+2010-2014+%D0%B3%D0%BE%D0%B4%D1%8B%22&amp;url=consultantplus%3A//offline/ref%3D41F65362A778F99ED42898147E4DA420647E6E38CA9F89F1706C6B854Df6O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21</Pages>
  <Words>7322</Words>
  <Characters>41740</Characters>
  <Application>Microsoft Office Word</Application>
  <DocSecurity>0</DocSecurity>
  <Lines>347</Lines>
  <Paragraphs>97</Paragraphs>
  <ScaleCrop>false</ScaleCrop>
  <Company/>
  <LinksUpToDate>false</LinksUpToDate>
  <CharactersWithSpaces>48965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Goti</dc:creator>
  <cp:lastModifiedBy>admin</cp:lastModifiedBy>
  <cp:revision>9</cp:revision>
  <dcterms:created xsi:type="dcterms:W3CDTF">2013-10-15T07:34:00Z</dcterms:created>
  <dcterms:modified xsi:type="dcterms:W3CDTF">2013-11-06T06:39:00Z</dcterms:modified>
</cp:coreProperties>
</file>