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A8" w:rsidRDefault="000C23A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C23A8" w:rsidRDefault="000C23A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C23A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23A8" w:rsidRDefault="000C23A8">
            <w:pPr>
              <w:pStyle w:val="ConsPlusNormal"/>
            </w:pPr>
            <w:r>
              <w:t>12 июля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23A8" w:rsidRDefault="000C23A8">
            <w:pPr>
              <w:pStyle w:val="ConsPlusNormal"/>
              <w:jc w:val="right"/>
            </w:pPr>
            <w:r>
              <w:t>N 207-ОЗ</w:t>
            </w:r>
          </w:p>
        </w:tc>
      </w:tr>
    </w:tbl>
    <w:p w:rsidR="000C23A8" w:rsidRDefault="000C23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23A8" w:rsidRDefault="000C23A8">
      <w:pPr>
        <w:pStyle w:val="ConsPlusNormal"/>
        <w:jc w:val="center"/>
      </w:pPr>
    </w:p>
    <w:p w:rsidR="000C23A8" w:rsidRDefault="000C23A8">
      <w:pPr>
        <w:pStyle w:val="ConsPlusTitle"/>
        <w:jc w:val="center"/>
      </w:pPr>
      <w:r>
        <w:t>НОВОСИБИРСКАЯ ОБЛАСТЬ</w:t>
      </w:r>
    </w:p>
    <w:p w:rsidR="000C23A8" w:rsidRDefault="000C23A8">
      <w:pPr>
        <w:pStyle w:val="ConsPlusTitle"/>
        <w:jc w:val="center"/>
      </w:pPr>
    </w:p>
    <w:p w:rsidR="000C23A8" w:rsidRDefault="000C23A8">
      <w:pPr>
        <w:pStyle w:val="ConsPlusTitle"/>
        <w:jc w:val="center"/>
      </w:pPr>
      <w:r>
        <w:t>ЗАКОН</w:t>
      </w:r>
    </w:p>
    <w:p w:rsidR="000C23A8" w:rsidRDefault="000C23A8">
      <w:pPr>
        <w:pStyle w:val="ConsPlusTitle"/>
        <w:jc w:val="center"/>
      </w:pPr>
    </w:p>
    <w:p w:rsidR="000C23A8" w:rsidRDefault="000C23A8">
      <w:pPr>
        <w:pStyle w:val="ConsPlusTitle"/>
        <w:jc w:val="center"/>
      </w:pPr>
      <w:r>
        <w:t>О МОЛОДЕЖНОЙ ПОЛИТИКЕ В НОВОСИБИРСКОЙ ОБЛАСТИ</w:t>
      </w:r>
    </w:p>
    <w:p w:rsidR="000C23A8" w:rsidRDefault="000C23A8">
      <w:pPr>
        <w:pStyle w:val="ConsPlusNormal"/>
        <w:jc w:val="center"/>
      </w:pPr>
    </w:p>
    <w:p w:rsidR="000C23A8" w:rsidRDefault="000C23A8">
      <w:pPr>
        <w:pStyle w:val="ConsPlusNormal"/>
        <w:jc w:val="right"/>
      </w:pPr>
      <w:proofErr w:type="gramStart"/>
      <w:r>
        <w:t>Принят</w:t>
      </w:r>
      <w:proofErr w:type="gramEnd"/>
    </w:p>
    <w:p w:rsidR="000C23A8" w:rsidRDefault="000C23A8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0C23A8" w:rsidRDefault="000C23A8">
      <w:pPr>
        <w:pStyle w:val="ConsPlusNormal"/>
        <w:jc w:val="right"/>
      </w:pPr>
      <w:r>
        <w:t>от 24.06.2004 N 207-ОСД</w:t>
      </w:r>
    </w:p>
    <w:p w:rsidR="000C23A8" w:rsidRDefault="000C23A8">
      <w:pPr>
        <w:pStyle w:val="ConsPlusNormal"/>
        <w:jc w:val="center"/>
      </w:pPr>
      <w:r>
        <w:t>Список изменяющих документов</w:t>
      </w:r>
    </w:p>
    <w:p w:rsidR="000C23A8" w:rsidRDefault="000C23A8">
      <w:pPr>
        <w:pStyle w:val="ConsPlusNormal"/>
        <w:jc w:val="center"/>
      </w:pPr>
      <w:proofErr w:type="gramStart"/>
      <w:r>
        <w:t>(в ред. Законов Новосибирской области</w:t>
      </w:r>
      <w:proofErr w:type="gramEnd"/>
    </w:p>
    <w:p w:rsidR="000C23A8" w:rsidRDefault="000C23A8">
      <w:pPr>
        <w:pStyle w:val="ConsPlusNormal"/>
        <w:jc w:val="center"/>
      </w:pPr>
      <w:r>
        <w:t xml:space="preserve">от 29.12.2004 </w:t>
      </w:r>
      <w:hyperlink r:id="rId6" w:history="1">
        <w:r>
          <w:rPr>
            <w:color w:val="0000FF"/>
          </w:rPr>
          <w:t>N 263-ОЗ</w:t>
        </w:r>
      </w:hyperlink>
      <w:r>
        <w:t xml:space="preserve">, от 19.10.2006 </w:t>
      </w:r>
      <w:hyperlink r:id="rId7" w:history="1">
        <w:r>
          <w:rPr>
            <w:color w:val="0000FF"/>
          </w:rPr>
          <w:t>N 36-ОЗ</w:t>
        </w:r>
      </w:hyperlink>
      <w:r>
        <w:t>,</w:t>
      </w:r>
    </w:p>
    <w:p w:rsidR="000C23A8" w:rsidRDefault="000C23A8">
      <w:pPr>
        <w:pStyle w:val="ConsPlusNormal"/>
        <w:jc w:val="center"/>
      </w:pPr>
      <w:r>
        <w:t xml:space="preserve">от 04.12.2008 </w:t>
      </w:r>
      <w:hyperlink r:id="rId8" w:history="1">
        <w:r>
          <w:rPr>
            <w:color w:val="0000FF"/>
          </w:rPr>
          <w:t>N 286-ОЗ</w:t>
        </w:r>
      </w:hyperlink>
      <w:r>
        <w:t xml:space="preserve">, от 27.04.2010 </w:t>
      </w:r>
      <w:hyperlink r:id="rId9" w:history="1">
        <w:r>
          <w:rPr>
            <w:color w:val="0000FF"/>
          </w:rPr>
          <w:t>N 497-ОЗ</w:t>
        </w:r>
      </w:hyperlink>
      <w:r>
        <w:t>,</w:t>
      </w:r>
    </w:p>
    <w:p w:rsidR="000C23A8" w:rsidRDefault="000C23A8">
      <w:pPr>
        <w:pStyle w:val="ConsPlusNormal"/>
        <w:jc w:val="center"/>
      </w:pPr>
      <w:r>
        <w:t xml:space="preserve">от 28.11.2011 </w:t>
      </w:r>
      <w:hyperlink r:id="rId10" w:history="1">
        <w:r>
          <w:rPr>
            <w:color w:val="0000FF"/>
          </w:rPr>
          <w:t>N 161-ОЗ</w:t>
        </w:r>
      </w:hyperlink>
      <w:r>
        <w:t xml:space="preserve">, от 02.07.2014 </w:t>
      </w:r>
      <w:hyperlink r:id="rId11" w:history="1">
        <w:r>
          <w:rPr>
            <w:color w:val="0000FF"/>
          </w:rPr>
          <w:t>N 453-ОЗ</w:t>
        </w:r>
      </w:hyperlink>
      <w:r>
        <w:t>,</w:t>
      </w:r>
    </w:p>
    <w:p w:rsidR="000C23A8" w:rsidRDefault="000C23A8">
      <w:pPr>
        <w:pStyle w:val="ConsPlusNormal"/>
        <w:jc w:val="center"/>
      </w:pPr>
      <w:r>
        <w:t xml:space="preserve">от 24.11.2014 </w:t>
      </w:r>
      <w:hyperlink r:id="rId12" w:history="1">
        <w:r>
          <w:rPr>
            <w:color w:val="0000FF"/>
          </w:rPr>
          <w:t>N 489-ОЗ</w:t>
        </w:r>
      </w:hyperlink>
      <w:r>
        <w:t>,</w:t>
      </w:r>
    </w:p>
    <w:p w:rsidR="000C23A8" w:rsidRDefault="000C23A8">
      <w:pPr>
        <w:pStyle w:val="ConsPlusNormal"/>
        <w:jc w:val="center"/>
      </w:pPr>
      <w:r>
        <w:t>с изм., внесенными Законами Новосибирской области</w:t>
      </w:r>
    </w:p>
    <w:p w:rsidR="000C23A8" w:rsidRDefault="000C23A8">
      <w:pPr>
        <w:pStyle w:val="ConsPlusNormal"/>
        <w:jc w:val="center"/>
      </w:pPr>
      <w:r>
        <w:t xml:space="preserve">от 11.12.2004 </w:t>
      </w:r>
      <w:hyperlink r:id="rId13" w:history="1">
        <w:r>
          <w:rPr>
            <w:color w:val="0000FF"/>
          </w:rPr>
          <w:t>N 244-ОЗ</w:t>
        </w:r>
      </w:hyperlink>
      <w:r>
        <w:t xml:space="preserve"> (ред. 22.06.2005),</w:t>
      </w:r>
    </w:p>
    <w:p w:rsidR="000C23A8" w:rsidRDefault="000C23A8">
      <w:pPr>
        <w:pStyle w:val="ConsPlusNormal"/>
        <w:jc w:val="center"/>
      </w:pPr>
      <w:r>
        <w:t xml:space="preserve">от 09.12.2005 </w:t>
      </w:r>
      <w:hyperlink r:id="rId14" w:history="1">
        <w:r>
          <w:rPr>
            <w:color w:val="0000FF"/>
          </w:rPr>
          <w:t>N 358-ОЗ</w:t>
        </w:r>
      </w:hyperlink>
      <w:r>
        <w:t xml:space="preserve">, от 16.12.2006 </w:t>
      </w:r>
      <w:hyperlink r:id="rId15" w:history="1">
        <w:r>
          <w:rPr>
            <w:color w:val="0000FF"/>
          </w:rPr>
          <w:t>N 70-ОЗ</w:t>
        </w:r>
      </w:hyperlink>
      <w:r>
        <w:t>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Title"/>
        <w:jc w:val="center"/>
      </w:pPr>
      <w:r>
        <w:t>Глава 1. ОБЩИЕ ПОЛОЖЕНИЯ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1. Основные понятия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В настоящем Законе используются следующие понятия:</w:t>
      </w:r>
    </w:p>
    <w:p w:rsidR="000C23A8" w:rsidRDefault="000C23A8">
      <w:pPr>
        <w:pStyle w:val="ConsPlusNormal"/>
        <w:ind w:firstLine="540"/>
        <w:jc w:val="both"/>
      </w:pPr>
      <w:r>
        <w:t>1) молодежь - социально-демографическая группа населения, которую составляют лица в возрасте от 14 до 30 лет;</w:t>
      </w:r>
    </w:p>
    <w:p w:rsidR="000C23A8" w:rsidRDefault="000C23A8">
      <w:pPr>
        <w:pStyle w:val="ConsPlusNormal"/>
        <w:ind w:firstLine="540"/>
        <w:jc w:val="both"/>
      </w:pPr>
      <w:r>
        <w:t>2) молодая семья - семья в первые три года после заключения брака (в случае рождения ребенка (детей) - без ограничения продолжительности брака) - при условии, что один из супругов не достиг 30-летнего возраста, а также неполная семья с ребенком (детьми), в которой мать или отец не достигли 30-летнего возраста;</w:t>
      </w:r>
    </w:p>
    <w:p w:rsidR="000C23A8" w:rsidRDefault="000C23A8">
      <w:pPr>
        <w:pStyle w:val="ConsPlusNormal"/>
        <w:ind w:firstLine="540"/>
        <w:jc w:val="both"/>
      </w:pPr>
      <w:r>
        <w:t>3) молодежная организация - молодежное общественное объединение или организация любой организационно-правовой формы, учредителями (учредителем) которой являются молодые граждане, не достигшие 30-летнего возраста;</w:t>
      </w:r>
    </w:p>
    <w:p w:rsidR="000C23A8" w:rsidRDefault="000C23A8">
      <w:pPr>
        <w:pStyle w:val="ConsPlusNormal"/>
        <w:ind w:firstLine="540"/>
        <w:jc w:val="both"/>
      </w:pPr>
      <w:r>
        <w:t>4) молодежная политика - совместная деятельность органов государственной власти Новосибирской области, органов местного самоуправления, общественных объединений, юридических и физических лиц в отношении молодежи, направленная на создание правовых, экономических и организационных условий и гарантий для обеспечения и защиты прав и интересов молодежи.</w:t>
      </w:r>
    </w:p>
    <w:p w:rsidR="000C23A8" w:rsidRDefault="000C23A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Новосибирской области от 29.12.2004 N 263-ОЗ)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2. Цели и задачи молодежной политики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1. Целью молодежной политики в Новосибирской области является создание условий, обеспечивающих всестороннее социальное, духовное и физическое развитие молодежи, развитие и реализацию ее потенциала, реализацию конституционных прав и свобод молодежи.</w:t>
      </w:r>
    </w:p>
    <w:p w:rsidR="000C23A8" w:rsidRDefault="000C23A8">
      <w:pPr>
        <w:pStyle w:val="ConsPlusNormal"/>
        <w:jc w:val="both"/>
      </w:pPr>
      <w:r>
        <w:t xml:space="preserve">(часть 1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497-ОЗ)</w:t>
      </w:r>
    </w:p>
    <w:p w:rsidR="000C23A8" w:rsidRDefault="000C23A8">
      <w:pPr>
        <w:pStyle w:val="ConsPlusNormal"/>
        <w:ind w:firstLine="540"/>
        <w:jc w:val="both"/>
      </w:pPr>
      <w:r>
        <w:t>2. Задачами молодежной политики в Новосибирской области являются:</w:t>
      </w:r>
    </w:p>
    <w:p w:rsidR="000C23A8" w:rsidRDefault="000C23A8">
      <w:pPr>
        <w:pStyle w:val="ConsPlusNormal"/>
        <w:ind w:firstLine="540"/>
        <w:jc w:val="both"/>
      </w:pPr>
      <w:r>
        <w:t>1) участие молодежи в социально-экономическом развитии Новосибирской области;</w:t>
      </w:r>
    </w:p>
    <w:p w:rsidR="000C23A8" w:rsidRDefault="000C23A8">
      <w:pPr>
        <w:pStyle w:val="ConsPlusNormal"/>
        <w:ind w:firstLine="540"/>
        <w:jc w:val="both"/>
      </w:pPr>
      <w:r>
        <w:lastRenderedPageBreak/>
        <w:t>2) обеспечение социальной и правовой защиты молодежи;</w:t>
      </w:r>
    </w:p>
    <w:p w:rsidR="000C23A8" w:rsidRDefault="000C23A8">
      <w:pPr>
        <w:pStyle w:val="ConsPlusNormal"/>
        <w:ind w:firstLine="540"/>
        <w:jc w:val="both"/>
      </w:pPr>
      <w:r>
        <w:t>3) сохранение и укрепление здоровья молодежи;</w:t>
      </w:r>
    </w:p>
    <w:p w:rsidR="000C23A8" w:rsidRDefault="000C23A8">
      <w:pPr>
        <w:pStyle w:val="ConsPlusNormal"/>
        <w:ind w:firstLine="540"/>
        <w:jc w:val="both"/>
      </w:pPr>
      <w:r>
        <w:t>4) воспитание и формирование гражданственности и патриотизма молодежи.</w:t>
      </w:r>
    </w:p>
    <w:p w:rsidR="000C23A8" w:rsidRDefault="000C23A8">
      <w:pPr>
        <w:pStyle w:val="ConsPlusNormal"/>
        <w:ind w:firstLine="540"/>
        <w:jc w:val="both"/>
      </w:pPr>
      <w:r>
        <w:t>3. Для достижения цели и выполнения задач настоящего Закона устанавливается норматив минимального обеспечения молодежи государственными учреждениями Новосибирской области, подведомственными областному исполнительному органу государственной власти Новосибирской области в сфере молодежной политики, в количестве четырех.</w:t>
      </w:r>
    </w:p>
    <w:p w:rsidR="000C23A8" w:rsidRDefault="000C23A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18" w:history="1">
        <w:r>
          <w:rPr>
            <w:color w:val="0000FF"/>
          </w:rPr>
          <w:t>Законом</w:t>
        </w:r>
      </w:hyperlink>
      <w:r>
        <w:t xml:space="preserve"> Новосибирской области от 27.04.2010 N 497-ОЗ)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3. Полномочия Законодательного Собрания Новосибирской области в сфере молодежной политики</w:t>
      </w:r>
    </w:p>
    <w:p w:rsidR="000C23A8" w:rsidRDefault="000C23A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Новосибирской области от 28.11.2011 N 161-ОЗ)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в сфере молодежной политики относятся:</w:t>
      </w:r>
    </w:p>
    <w:p w:rsidR="000C23A8" w:rsidRDefault="000C23A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Новосибирской области от 28.11.2011 N 161-ОЗ)</w:t>
      </w:r>
    </w:p>
    <w:p w:rsidR="000C23A8" w:rsidRDefault="000C23A8">
      <w:pPr>
        <w:pStyle w:val="ConsPlusNormal"/>
        <w:ind w:firstLine="540"/>
        <w:jc w:val="both"/>
      </w:pPr>
      <w:r>
        <w:t>1) принятие законов Новосибирской области и иных нормативных правовых актов в сфере молодежной политики;</w:t>
      </w:r>
    </w:p>
    <w:p w:rsidR="000C23A8" w:rsidRDefault="000C23A8">
      <w:pPr>
        <w:pStyle w:val="ConsPlusNormal"/>
        <w:ind w:firstLine="540"/>
        <w:jc w:val="both"/>
      </w:pPr>
      <w:r>
        <w:t xml:space="preserve">1.1)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законов Новосибирской области;</w:t>
      </w:r>
    </w:p>
    <w:p w:rsidR="000C23A8" w:rsidRDefault="000C23A8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Законом</w:t>
        </w:r>
      </w:hyperlink>
      <w:r>
        <w:t xml:space="preserve"> Новосибирской области от 02.07.2014 N 453-ОЗ)</w:t>
      </w:r>
    </w:p>
    <w:p w:rsidR="000C23A8" w:rsidRDefault="000C23A8">
      <w:pPr>
        <w:pStyle w:val="ConsPlusNormal"/>
        <w:ind w:firstLine="540"/>
        <w:jc w:val="both"/>
      </w:pPr>
      <w:r>
        <w:t xml:space="preserve">2) </w:t>
      </w:r>
      <w:proofErr w:type="gramStart"/>
      <w:r>
        <w:t>исключен</w:t>
      </w:r>
      <w:proofErr w:type="gramEnd"/>
      <w:r>
        <w:t xml:space="preserve"> с 1 января 2009 года. - </w:t>
      </w:r>
      <w:hyperlink r:id="rId22" w:history="1">
        <w:r>
          <w:rPr>
            <w:color w:val="0000FF"/>
          </w:rPr>
          <w:t>Закон</w:t>
        </w:r>
      </w:hyperlink>
      <w:r>
        <w:t xml:space="preserve"> Новосибирской области от 04.12.2008 N 286-ОЗ;</w:t>
      </w:r>
    </w:p>
    <w:p w:rsidR="000C23A8" w:rsidRDefault="000C23A8">
      <w:pPr>
        <w:pStyle w:val="ConsPlusNormal"/>
        <w:ind w:firstLine="540"/>
        <w:jc w:val="both"/>
      </w:pPr>
      <w:r>
        <w:t xml:space="preserve">3) - 4) утратили силу. - </w:t>
      </w:r>
      <w:hyperlink r:id="rId23" w:history="1">
        <w:r>
          <w:rPr>
            <w:color w:val="0000FF"/>
          </w:rPr>
          <w:t>Закон</w:t>
        </w:r>
      </w:hyperlink>
      <w:r>
        <w:t xml:space="preserve"> Новосибирской области от 02.07.2014 N 453-ОЗ;</w:t>
      </w:r>
    </w:p>
    <w:p w:rsidR="000C23A8" w:rsidRDefault="000C23A8">
      <w:pPr>
        <w:pStyle w:val="ConsPlusNormal"/>
        <w:ind w:firstLine="540"/>
        <w:jc w:val="both"/>
      </w:pPr>
      <w:r>
        <w:t>5) иные полномочия, установленные в соответствии с действующим законодательством.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4. Полномочия Правительства Новосибирской области в сфере молодежной политики</w:t>
      </w:r>
    </w:p>
    <w:p w:rsidR="000C23A8" w:rsidRDefault="000C23A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497-ОЗ)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К полномочиям Правительства Новосибирской области в сфере молодежной политики относятся:</w:t>
      </w:r>
    </w:p>
    <w:p w:rsidR="000C23A8" w:rsidRDefault="000C23A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497-ОЗ)</w:t>
      </w:r>
    </w:p>
    <w:p w:rsidR="000C23A8" w:rsidRDefault="000C23A8">
      <w:pPr>
        <w:pStyle w:val="ConsPlusNormal"/>
        <w:ind w:firstLine="540"/>
        <w:jc w:val="both"/>
      </w:pPr>
      <w:r>
        <w:t>1) утверждение государственных программ Новосибирской области в сфере молодежной политики;</w:t>
      </w:r>
    </w:p>
    <w:p w:rsidR="000C23A8" w:rsidRDefault="000C23A8">
      <w:pPr>
        <w:pStyle w:val="ConsPlusNormal"/>
        <w:jc w:val="both"/>
      </w:pPr>
      <w:r>
        <w:t xml:space="preserve">(в ред. Законов Новосибирской области от 04.12.2008 </w:t>
      </w:r>
      <w:hyperlink r:id="rId26" w:history="1">
        <w:r>
          <w:rPr>
            <w:color w:val="0000FF"/>
          </w:rPr>
          <w:t>N 286-ОЗ</w:t>
        </w:r>
      </w:hyperlink>
      <w:r>
        <w:t xml:space="preserve">, от 27.04.2010 </w:t>
      </w:r>
      <w:hyperlink r:id="rId27" w:history="1">
        <w:r>
          <w:rPr>
            <w:color w:val="0000FF"/>
          </w:rPr>
          <w:t>N 497-ОЗ</w:t>
        </w:r>
      </w:hyperlink>
      <w:r>
        <w:t xml:space="preserve">, от 02.07.2014 </w:t>
      </w:r>
      <w:hyperlink r:id="rId28" w:history="1">
        <w:r>
          <w:rPr>
            <w:color w:val="0000FF"/>
          </w:rPr>
          <w:t>N 453-ОЗ</w:t>
        </w:r>
      </w:hyperlink>
      <w:r>
        <w:t>)</w:t>
      </w:r>
    </w:p>
    <w:p w:rsidR="000C23A8" w:rsidRDefault="000C23A8">
      <w:pPr>
        <w:pStyle w:val="ConsPlusNormal"/>
        <w:ind w:firstLine="540"/>
        <w:jc w:val="both"/>
      </w:pPr>
      <w:r>
        <w:t>2) осуществление мер государственной поддержки молодежи, молодых семей, молодежных организаций;</w:t>
      </w:r>
    </w:p>
    <w:p w:rsidR="000C23A8" w:rsidRDefault="000C23A8">
      <w:pPr>
        <w:pStyle w:val="ConsPlusNormal"/>
        <w:ind w:firstLine="540"/>
        <w:jc w:val="both"/>
      </w:pPr>
      <w:r>
        <w:t>3) развитие международных и межрегиональных связей в сфере молодежной политики;</w:t>
      </w:r>
    </w:p>
    <w:p w:rsidR="000C23A8" w:rsidRDefault="000C23A8">
      <w:pPr>
        <w:pStyle w:val="ConsPlusNormal"/>
        <w:ind w:firstLine="540"/>
        <w:jc w:val="both"/>
      </w:pPr>
      <w:r>
        <w:t>4) содействие организации профессионального обучения и дополнительного профессионального образования работников в сфере молодежной политики;</w:t>
      </w:r>
    </w:p>
    <w:p w:rsidR="000C23A8" w:rsidRDefault="000C23A8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453-ОЗ)</w:t>
      </w:r>
    </w:p>
    <w:p w:rsidR="000C23A8" w:rsidRDefault="000C23A8">
      <w:pPr>
        <w:pStyle w:val="ConsPlusNormal"/>
        <w:ind w:firstLine="540"/>
        <w:jc w:val="both"/>
      </w:pPr>
      <w:r>
        <w:t>5) иные полномочия, установленные в соответствии с действующим законодательством.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5. Полномочия областного исполнительного органа государственной власти Новосибирской области в сфере молодежной политики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 в сфере молодежной политики относятся:</w:t>
      </w:r>
    </w:p>
    <w:p w:rsidR="000C23A8" w:rsidRDefault="000C23A8">
      <w:pPr>
        <w:pStyle w:val="ConsPlusNormal"/>
        <w:ind w:firstLine="540"/>
        <w:jc w:val="both"/>
      </w:pPr>
      <w:r>
        <w:t>1) разработка и осуществление мер по обеспечению и защите прав и интересов молодежи;</w:t>
      </w:r>
    </w:p>
    <w:p w:rsidR="000C23A8" w:rsidRDefault="000C23A8">
      <w:pPr>
        <w:pStyle w:val="ConsPlusNormal"/>
        <w:ind w:firstLine="540"/>
        <w:jc w:val="both"/>
      </w:pPr>
      <w:r>
        <w:t>2) содействие занятости молодежи;</w:t>
      </w:r>
    </w:p>
    <w:p w:rsidR="000C23A8" w:rsidRDefault="000C23A8">
      <w:pPr>
        <w:pStyle w:val="ConsPlusNormal"/>
        <w:ind w:firstLine="540"/>
        <w:jc w:val="both"/>
      </w:pPr>
      <w:r>
        <w:t>3) содействие профессиональному обучению и дополнительному профессиональному образованию молодежи;</w:t>
      </w:r>
    </w:p>
    <w:p w:rsidR="000C23A8" w:rsidRDefault="000C23A8">
      <w:pPr>
        <w:pStyle w:val="ConsPlusNormal"/>
        <w:jc w:val="both"/>
      </w:pPr>
      <w:r>
        <w:t xml:space="preserve">(п. 3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453-ОЗ)</w:t>
      </w:r>
    </w:p>
    <w:p w:rsidR="000C23A8" w:rsidRDefault="000C23A8">
      <w:pPr>
        <w:pStyle w:val="ConsPlusNormal"/>
        <w:ind w:firstLine="540"/>
        <w:jc w:val="both"/>
      </w:pPr>
      <w:r>
        <w:t xml:space="preserve">4) разработка и осуществление мер по поддержке молодой семьи, талантливой молодежи, </w:t>
      </w:r>
      <w:r>
        <w:lastRenderedPageBreak/>
        <w:t>содействие духовному, нравственному и физическому развитию молодежи, воспитанию гражданственности и патриотизма, пропаганде здорового образа жизни;</w:t>
      </w:r>
    </w:p>
    <w:p w:rsidR="000C23A8" w:rsidRDefault="000C23A8">
      <w:pPr>
        <w:pStyle w:val="ConsPlusNormal"/>
        <w:ind w:firstLine="540"/>
        <w:jc w:val="both"/>
      </w:pPr>
      <w:r>
        <w:t>5) участие в организации и проведении международных, всероссийских, межрегиональных, областных фестивалей, смотров и конкурсов, культурно-массовых и иных мероприятий в сфере молодежной политики;</w:t>
      </w:r>
    </w:p>
    <w:p w:rsidR="000C23A8" w:rsidRDefault="000C23A8">
      <w:pPr>
        <w:pStyle w:val="ConsPlusNormal"/>
        <w:ind w:firstLine="540"/>
        <w:jc w:val="both"/>
      </w:pPr>
      <w:r>
        <w:t>6) содействие информационному и научно-методическому обеспечению в сфере молодежной политики;</w:t>
      </w:r>
    </w:p>
    <w:p w:rsidR="000C23A8" w:rsidRDefault="000C23A8">
      <w:pPr>
        <w:pStyle w:val="ConsPlusNormal"/>
        <w:ind w:firstLine="540"/>
        <w:jc w:val="both"/>
      </w:pPr>
      <w:r>
        <w:t>6.1) ведение регионального реестра молодежных и детских общественных объединений в Новосибирской области, пользующихся государственной поддержкой (далее - реестр);</w:t>
      </w:r>
    </w:p>
    <w:p w:rsidR="000C23A8" w:rsidRDefault="000C23A8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Законом</w:t>
        </w:r>
      </w:hyperlink>
      <w:r>
        <w:t xml:space="preserve"> Новосибирской области от 02.07.2014 N 453-ОЗ)</w:t>
      </w:r>
    </w:p>
    <w:p w:rsidR="000C23A8" w:rsidRDefault="000C23A8">
      <w:pPr>
        <w:pStyle w:val="ConsPlusNormal"/>
        <w:ind w:firstLine="540"/>
        <w:jc w:val="both"/>
      </w:pPr>
      <w:r>
        <w:t xml:space="preserve">6.2) представление ежеквартально в федеральный орган исполнительной власти по реализации государственной молодежной политики сведений, указанных в </w:t>
      </w:r>
      <w:hyperlink r:id="rId32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33" w:history="1">
        <w:r>
          <w:rPr>
            <w:color w:val="0000FF"/>
          </w:rPr>
          <w:t>8 пункта 3 статьи 13</w:t>
        </w:r>
      </w:hyperlink>
      <w:r>
        <w:t xml:space="preserve"> Федерального закона от 28 июня 1995 года N 98-ФЗ "О государственной поддержке молодежных и детских общественных объединений", об объединениях, включенных в реестр;</w:t>
      </w:r>
    </w:p>
    <w:p w:rsidR="000C23A8" w:rsidRDefault="000C23A8">
      <w:pPr>
        <w:pStyle w:val="ConsPlusNormal"/>
        <w:jc w:val="both"/>
      </w:pPr>
      <w:r>
        <w:t xml:space="preserve">(п. 6.2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Законом</w:t>
        </w:r>
      </w:hyperlink>
      <w:r>
        <w:t xml:space="preserve"> Новосибирской области от 02.07.2014 N 453-ОЗ)</w:t>
      </w:r>
    </w:p>
    <w:p w:rsidR="000C23A8" w:rsidRDefault="000C23A8">
      <w:pPr>
        <w:pStyle w:val="ConsPlusNormal"/>
        <w:ind w:firstLine="540"/>
        <w:jc w:val="both"/>
      </w:pPr>
      <w:r>
        <w:t>7) иные полномочия, установленные в соответствии с действующим законодательством.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Title"/>
        <w:jc w:val="center"/>
      </w:pPr>
      <w:r>
        <w:t>Глава 2. ГОСУДАРСТВЕННАЯ ПОДДЕРЖКА МОЛОДЕЖИ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6. Круг лиц, имеющих право на государственную поддержку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Меры государственной поддержки молодежи распространяются на граждан Российской Федерации, включая лиц с двойным гражданством, в возрасте от 14 до 30 лет, проживающих на территории Новосибирской области.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7. Государственная поддержка молодежи в сфере образования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bookmarkStart w:id="0" w:name="P95"/>
      <w:bookmarkEnd w:id="0"/>
      <w:r>
        <w:t>1. В Новосибирской области государственная поддержка молодежи в сфере образования оказывается в следующих формах:</w:t>
      </w:r>
    </w:p>
    <w:p w:rsidR="000C23A8" w:rsidRDefault="000C23A8">
      <w:pPr>
        <w:pStyle w:val="ConsPlusNormal"/>
        <w:ind w:firstLine="540"/>
        <w:jc w:val="both"/>
      </w:pPr>
      <w:r>
        <w:t xml:space="preserve">1) утратил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Новосибирской области от 19.10.2006 N 36-ОЗ;</w:t>
      </w:r>
    </w:p>
    <w:p w:rsidR="000C23A8" w:rsidRDefault="000C23A8">
      <w:pPr>
        <w:pStyle w:val="ConsPlusNormal"/>
        <w:ind w:firstLine="540"/>
        <w:jc w:val="both"/>
      </w:pPr>
      <w:r>
        <w:t>2) субсидирование на конкурсной основе части процентной ставки по целевым кредитам кредитных организаций на оплату обучения;</w:t>
      </w:r>
    </w:p>
    <w:p w:rsidR="000C23A8" w:rsidRDefault="000C23A8">
      <w:pPr>
        <w:pStyle w:val="ConsPlusNormal"/>
        <w:ind w:firstLine="540"/>
        <w:jc w:val="both"/>
      </w:pPr>
      <w:r>
        <w:t xml:space="preserve">3) утратил силу. - </w:t>
      </w:r>
      <w:hyperlink r:id="rId36" w:history="1">
        <w:r>
          <w:rPr>
            <w:color w:val="0000FF"/>
          </w:rPr>
          <w:t>Закон</w:t>
        </w:r>
      </w:hyperlink>
      <w:r>
        <w:t xml:space="preserve"> Новосибирской области от 02.07.2014 N 453-ОЗ;</w:t>
      </w:r>
    </w:p>
    <w:p w:rsidR="000C23A8" w:rsidRDefault="000C23A8">
      <w:pPr>
        <w:pStyle w:val="ConsPlusNormal"/>
        <w:ind w:firstLine="540"/>
        <w:jc w:val="both"/>
      </w:pPr>
      <w:r>
        <w:t>4) содействие профессиональному обучению и дополнительному профессиональному образованию членов и участников молодежных общественных объединений;</w:t>
      </w:r>
    </w:p>
    <w:p w:rsidR="000C23A8" w:rsidRDefault="000C23A8">
      <w:pPr>
        <w:pStyle w:val="ConsPlusNormal"/>
        <w:jc w:val="both"/>
      </w:pPr>
      <w:r>
        <w:t xml:space="preserve">(п. 4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453-ОЗ)</w:t>
      </w:r>
    </w:p>
    <w:p w:rsidR="000C23A8" w:rsidRDefault="000C23A8">
      <w:pPr>
        <w:pStyle w:val="ConsPlusNormal"/>
        <w:ind w:firstLine="540"/>
        <w:jc w:val="both"/>
      </w:pPr>
      <w:r>
        <w:t>5) организация целевого обучения граждан;</w:t>
      </w:r>
    </w:p>
    <w:p w:rsidR="000C23A8" w:rsidRDefault="000C23A8">
      <w:pPr>
        <w:pStyle w:val="ConsPlusNormal"/>
        <w:jc w:val="both"/>
      </w:pPr>
      <w:r>
        <w:t xml:space="preserve">(п. 5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453-ОЗ)</w:t>
      </w:r>
    </w:p>
    <w:p w:rsidR="000C23A8" w:rsidRDefault="000C23A8">
      <w:pPr>
        <w:pStyle w:val="ConsPlusNormal"/>
        <w:ind w:firstLine="540"/>
        <w:jc w:val="both"/>
      </w:pPr>
      <w:r>
        <w:t xml:space="preserve">6) утратил силу. - </w:t>
      </w:r>
      <w:hyperlink r:id="rId39" w:history="1">
        <w:r>
          <w:rPr>
            <w:color w:val="0000FF"/>
          </w:rPr>
          <w:t>Закон</w:t>
        </w:r>
      </w:hyperlink>
      <w:r>
        <w:t xml:space="preserve"> Новосибирской области от 02.07.2014 N 453-ОЗ.</w:t>
      </w:r>
    </w:p>
    <w:p w:rsidR="000C23A8" w:rsidRDefault="000C23A8">
      <w:pPr>
        <w:pStyle w:val="ConsPlusNormal"/>
        <w:ind w:firstLine="540"/>
        <w:jc w:val="both"/>
      </w:pPr>
      <w:r>
        <w:t>2. Порядок и условия предоставления государственной поддержки молодежи в сфере образования определяются Правительством Новосибирской области или уполномоченным областным исполнительным органом государственной власти Новосибирской области.</w:t>
      </w:r>
    </w:p>
    <w:p w:rsidR="000C23A8" w:rsidRDefault="000C2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497-ОЗ)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8. Государственная поддержка молодежи в сфере труда и занятости</w:t>
      </w:r>
    </w:p>
    <w:p w:rsidR="000C23A8" w:rsidRDefault="000C23A8">
      <w:pPr>
        <w:pStyle w:val="ConsPlusNormal"/>
        <w:ind w:firstLine="540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Новосибирской области от 29.12.2004 N 263-ОЗ)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bookmarkStart w:id="1" w:name="P110"/>
      <w:bookmarkEnd w:id="1"/>
      <w:r>
        <w:t>1. Государственная поддержка молодежи в Новосибирской области в сфере труда и занятости реализуется в следующих формах:</w:t>
      </w:r>
    </w:p>
    <w:p w:rsidR="000C23A8" w:rsidRDefault="000C23A8">
      <w:pPr>
        <w:pStyle w:val="ConsPlusNormal"/>
        <w:ind w:firstLine="540"/>
        <w:jc w:val="both"/>
      </w:pPr>
      <w:r>
        <w:t>1) взаимодействие со структурными подразделениями образовательных организаций по трудоустройству выпускников;</w:t>
      </w:r>
    </w:p>
    <w:p w:rsidR="000C23A8" w:rsidRDefault="000C23A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453-ОЗ)</w:t>
      </w:r>
    </w:p>
    <w:p w:rsidR="000C23A8" w:rsidRDefault="000C23A8">
      <w:pPr>
        <w:pStyle w:val="ConsPlusNormal"/>
        <w:ind w:firstLine="540"/>
        <w:jc w:val="both"/>
      </w:pPr>
      <w:r>
        <w:t>2) поддержка движения студенческих отрядов;</w:t>
      </w:r>
    </w:p>
    <w:p w:rsidR="000C23A8" w:rsidRDefault="000C23A8">
      <w:pPr>
        <w:pStyle w:val="ConsPlusNormal"/>
        <w:ind w:firstLine="540"/>
        <w:jc w:val="both"/>
      </w:pPr>
      <w:r>
        <w:lastRenderedPageBreak/>
        <w:t>3) содействие в решении вопросов профессиональной ориентации и трудоустройства молодежи, развитии молодежных центров занятости и бирж труда, бюро временной занятости молодежи, сезонной занятости обучающихся;</w:t>
      </w:r>
    </w:p>
    <w:p w:rsidR="000C23A8" w:rsidRDefault="000C23A8">
      <w:pPr>
        <w:pStyle w:val="ConsPlusNormal"/>
        <w:jc w:val="both"/>
      </w:pPr>
      <w:r>
        <w:t xml:space="preserve">(в ред. Законов Новосибирской области от 27.04.2010 </w:t>
      </w:r>
      <w:hyperlink r:id="rId43" w:history="1">
        <w:r>
          <w:rPr>
            <w:color w:val="0000FF"/>
          </w:rPr>
          <w:t>N 497-ОЗ</w:t>
        </w:r>
      </w:hyperlink>
      <w:r>
        <w:t xml:space="preserve">, от 02.07.2014 </w:t>
      </w:r>
      <w:hyperlink r:id="rId44" w:history="1">
        <w:r>
          <w:rPr>
            <w:color w:val="0000FF"/>
          </w:rPr>
          <w:t>N 453-ОЗ</w:t>
        </w:r>
      </w:hyperlink>
      <w:r>
        <w:t>)</w:t>
      </w:r>
    </w:p>
    <w:p w:rsidR="000C23A8" w:rsidRDefault="000C23A8">
      <w:pPr>
        <w:pStyle w:val="ConsPlusNormal"/>
        <w:ind w:firstLine="540"/>
        <w:jc w:val="both"/>
      </w:pPr>
      <w:r>
        <w:t xml:space="preserve">4) утратил силу. - </w:t>
      </w:r>
      <w:hyperlink r:id="rId45" w:history="1">
        <w:r>
          <w:rPr>
            <w:color w:val="0000FF"/>
          </w:rPr>
          <w:t>Закон</w:t>
        </w:r>
      </w:hyperlink>
      <w:r>
        <w:t xml:space="preserve"> Новосибирской области от 02.07.2014 N 453-ОЗ.</w:t>
      </w:r>
    </w:p>
    <w:p w:rsidR="000C23A8" w:rsidRDefault="000C23A8">
      <w:pPr>
        <w:pStyle w:val="ConsPlusNormal"/>
        <w:ind w:firstLine="540"/>
        <w:jc w:val="both"/>
      </w:pPr>
      <w:r>
        <w:t>2. Порядок и условия оказания государственной поддержки молодежи в сфере труда и занятости определяются Правительством Новосибирской области или уполномоченным областным исполнительным органом государственной власти Новосибирской области.</w:t>
      </w:r>
    </w:p>
    <w:p w:rsidR="000C23A8" w:rsidRDefault="000C2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497-ОЗ)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9. Государственная поддержка молодой семьи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bookmarkStart w:id="2" w:name="P122"/>
      <w:bookmarkEnd w:id="2"/>
      <w:r>
        <w:t>1. В Новосибирской области государственная поддержка молодой семьи оказывается в следующих формах:</w:t>
      </w:r>
    </w:p>
    <w:p w:rsidR="000C23A8" w:rsidRDefault="000C23A8">
      <w:pPr>
        <w:pStyle w:val="ConsPlusNormal"/>
        <w:ind w:firstLine="540"/>
        <w:jc w:val="both"/>
      </w:pPr>
      <w:r>
        <w:t>1) предоставление за счет средств областного бюджета Новосибирской области денежной выплаты на оплату за присмотр и уход за детьми в дошкольных образовательных организациях в случае, если оба родителя (единственный родитель) являются обучающимися по очной форме обучения в государственных образовательных организациях высшего образования и профессионального образования;</w:t>
      </w:r>
    </w:p>
    <w:p w:rsidR="000C23A8" w:rsidRDefault="000C23A8">
      <w:pPr>
        <w:pStyle w:val="ConsPlusNormal"/>
        <w:jc w:val="both"/>
      </w:pPr>
      <w:r>
        <w:t xml:space="preserve">(п. 1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453-ОЗ)</w:t>
      </w:r>
    </w:p>
    <w:p w:rsidR="000C23A8" w:rsidRDefault="000C23A8">
      <w:pPr>
        <w:pStyle w:val="ConsPlusNormal"/>
        <w:ind w:firstLine="540"/>
        <w:jc w:val="both"/>
      </w:pPr>
      <w:r>
        <w:t>2) выплата молодой семье при рождении ребенка за счет средств областного бюджета Новосибирской области дополнительного пособия в размере:</w:t>
      </w:r>
    </w:p>
    <w:p w:rsidR="000C23A8" w:rsidRDefault="000C23A8">
      <w:pPr>
        <w:pStyle w:val="ConsPlusNormal"/>
        <w:ind w:firstLine="540"/>
        <w:jc w:val="both"/>
      </w:pPr>
      <w:r>
        <w:t>6 тысяч рублей - при рождении в данной семье первого ребенка;</w:t>
      </w:r>
    </w:p>
    <w:p w:rsidR="000C23A8" w:rsidRDefault="000C23A8">
      <w:pPr>
        <w:pStyle w:val="ConsPlusNormal"/>
        <w:ind w:firstLine="540"/>
        <w:jc w:val="both"/>
      </w:pPr>
      <w:r>
        <w:t>12 тысяч рублей - при рождении в данной семье второго ребенка;</w:t>
      </w:r>
    </w:p>
    <w:p w:rsidR="000C23A8" w:rsidRDefault="000C23A8">
      <w:pPr>
        <w:pStyle w:val="ConsPlusNormal"/>
        <w:ind w:firstLine="540"/>
        <w:jc w:val="both"/>
      </w:pPr>
      <w:r>
        <w:t>18 тысяч рублей - при рождении в данной семье третьего и последующих детей.</w:t>
      </w:r>
    </w:p>
    <w:p w:rsidR="000C23A8" w:rsidRDefault="000C23A8">
      <w:pPr>
        <w:pStyle w:val="ConsPlusNormal"/>
        <w:ind w:firstLine="540"/>
        <w:jc w:val="both"/>
      </w:pPr>
      <w:r>
        <w:t>Пособие выплачивается одному из родителей по их усмотрению.</w:t>
      </w:r>
    </w:p>
    <w:p w:rsidR="000C23A8" w:rsidRDefault="000C23A8">
      <w:pPr>
        <w:pStyle w:val="ConsPlusNormal"/>
        <w:ind w:firstLine="540"/>
        <w:jc w:val="both"/>
      </w:pPr>
      <w:r>
        <w:t>2. Порядок и условия предоставления государственной поддержки молодой семье определяются Правительством Новосибирской области или уполномоченным областным исполнительным органом государственной власти Новосибирской области.</w:t>
      </w:r>
    </w:p>
    <w:p w:rsidR="000C23A8" w:rsidRDefault="000C23A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497-ОЗ)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10. Государственная поддержка в обеспечении молодежи жильем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bookmarkStart w:id="3" w:name="P135"/>
      <w:bookmarkEnd w:id="3"/>
      <w:r>
        <w:t>1. В Новосибирской области государственная поддержка в обеспечении молодежи жильем оказывается в следующих формах:</w:t>
      </w:r>
    </w:p>
    <w:p w:rsidR="000C23A8" w:rsidRDefault="000C23A8">
      <w:pPr>
        <w:pStyle w:val="ConsPlusNormal"/>
        <w:ind w:firstLine="540"/>
        <w:jc w:val="both"/>
      </w:pPr>
      <w:r>
        <w:t xml:space="preserve">1) утратил силу. - </w:t>
      </w:r>
      <w:hyperlink r:id="rId49" w:history="1">
        <w:r>
          <w:rPr>
            <w:color w:val="0000FF"/>
          </w:rPr>
          <w:t>Закон</w:t>
        </w:r>
      </w:hyperlink>
      <w:r>
        <w:t xml:space="preserve"> Новосибирской области от 19.10.2006 N 36-ОЗ;</w:t>
      </w:r>
    </w:p>
    <w:p w:rsidR="000C23A8" w:rsidRDefault="000C23A8">
      <w:pPr>
        <w:pStyle w:val="ConsPlusNormal"/>
        <w:ind w:firstLine="540"/>
        <w:jc w:val="both"/>
      </w:pPr>
      <w:bookmarkStart w:id="4" w:name="P137"/>
      <w:bookmarkEnd w:id="4"/>
      <w:r>
        <w:t>2) субсидирование части процентной ставки по целевым кредитам кредитных организаций на строительство (приобретение) жилья;</w:t>
      </w:r>
    </w:p>
    <w:p w:rsidR="000C23A8" w:rsidRDefault="000C23A8">
      <w:pPr>
        <w:pStyle w:val="ConsPlusNormal"/>
        <w:ind w:firstLine="540"/>
        <w:jc w:val="both"/>
      </w:pPr>
      <w:bookmarkStart w:id="5" w:name="P138"/>
      <w:bookmarkEnd w:id="5"/>
      <w:r>
        <w:t>3) субсидирование первоначального взноса на приобретение жилья;</w:t>
      </w:r>
    </w:p>
    <w:p w:rsidR="000C23A8" w:rsidRDefault="000C23A8">
      <w:pPr>
        <w:pStyle w:val="ConsPlusNormal"/>
        <w:ind w:firstLine="540"/>
        <w:jc w:val="both"/>
      </w:pPr>
      <w:r>
        <w:t>4) содействие организации молодежных жилых комплексов (МЖК).</w:t>
      </w:r>
    </w:p>
    <w:p w:rsidR="000C23A8" w:rsidRDefault="000C23A8">
      <w:pPr>
        <w:pStyle w:val="ConsPlusNormal"/>
        <w:ind w:firstLine="540"/>
        <w:jc w:val="both"/>
      </w:pPr>
      <w:r>
        <w:t xml:space="preserve">2. Обязательным условием для получения молодежью государственной поддержки, предусмотренной в </w:t>
      </w:r>
      <w:hyperlink w:anchor="P137" w:history="1">
        <w:r>
          <w:rPr>
            <w:color w:val="0000FF"/>
          </w:rPr>
          <w:t>пунктах 2</w:t>
        </w:r>
      </w:hyperlink>
      <w:r>
        <w:t xml:space="preserve">, </w:t>
      </w:r>
      <w:hyperlink w:anchor="P138" w:history="1">
        <w:r>
          <w:rPr>
            <w:color w:val="0000FF"/>
          </w:rPr>
          <w:t>3 части 1</w:t>
        </w:r>
      </w:hyperlink>
      <w:r>
        <w:t xml:space="preserve"> настоящей статьи, является обеспеченность жильем ниже нормы предоставления жилого помещения.</w:t>
      </w:r>
    </w:p>
    <w:p w:rsidR="000C23A8" w:rsidRDefault="000C23A8">
      <w:pPr>
        <w:pStyle w:val="ConsPlusNormal"/>
        <w:jc w:val="both"/>
      </w:pPr>
      <w:r>
        <w:t xml:space="preserve">(в ред. Законов Новосибирской области от 19.10.2006 </w:t>
      </w:r>
      <w:hyperlink r:id="rId50" w:history="1">
        <w:r>
          <w:rPr>
            <w:color w:val="0000FF"/>
          </w:rPr>
          <w:t>N 36-ОЗ</w:t>
        </w:r>
      </w:hyperlink>
      <w:r>
        <w:t xml:space="preserve">, от 27.04.2010 </w:t>
      </w:r>
      <w:hyperlink r:id="rId51" w:history="1">
        <w:r>
          <w:rPr>
            <w:color w:val="0000FF"/>
          </w:rPr>
          <w:t>N 497-ОЗ</w:t>
        </w:r>
      </w:hyperlink>
      <w:r>
        <w:t>)</w:t>
      </w:r>
    </w:p>
    <w:p w:rsidR="000C23A8" w:rsidRDefault="000C23A8">
      <w:pPr>
        <w:pStyle w:val="ConsPlusNormal"/>
        <w:ind w:firstLine="540"/>
        <w:jc w:val="both"/>
      </w:pPr>
      <w:r>
        <w:t>3. Иные условия и порядок для предоставления государственной поддержки в обеспечении молодежи жильем определяются Правительством Новосибирской области или уполномоченным областным исполнительным органом государственной власти Новосибирской области.</w:t>
      </w:r>
    </w:p>
    <w:p w:rsidR="000C23A8" w:rsidRDefault="000C2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497-ОЗ)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11. Государственная поддержка в развитии предпринимательской деятельности молодежи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 xml:space="preserve">1. Органы государственной власти Новосибирской области осуществляют меры, направленные на развитие предпринимательской деятельности молодежи в Новосибирской </w:t>
      </w:r>
      <w:r>
        <w:lastRenderedPageBreak/>
        <w:t>области.</w:t>
      </w:r>
    </w:p>
    <w:p w:rsidR="000C23A8" w:rsidRDefault="000C23A8">
      <w:pPr>
        <w:pStyle w:val="ConsPlusNormal"/>
        <w:ind w:firstLine="540"/>
        <w:jc w:val="both"/>
      </w:pPr>
      <w:bookmarkStart w:id="6" w:name="P148"/>
      <w:bookmarkEnd w:id="6"/>
      <w:r>
        <w:t>2. В Новосибирской области государственная поддержка в развитии предпринимательской деятельности молодежи оказывается в следующих формах:</w:t>
      </w:r>
    </w:p>
    <w:p w:rsidR="000C23A8" w:rsidRDefault="000C23A8">
      <w:pPr>
        <w:pStyle w:val="ConsPlusNormal"/>
        <w:ind w:firstLine="540"/>
        <w:jc w:val="both"/>
      </w:pPr>
      <w:r>
        <w:t>1) создание правовых, организационных и экономических условий для привлечения молодежи к предпринимательской деятельности, в том числе в виде организации обучения и информирования молодежи по основам предпринимательской деятельности и содействия развитию сотрудничества между образовательными организациями и работодателями;</w:t>
      </w:r>
    </w:p>
    <w:p w:rsidR="000C23A8" w:rsidRDefault="000C23A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453-ОЗ)</w:t>
      </w:r>
    </w:p>
    <w:p w:rsidR="000C23A8" w:rsidRDefault="000C23A8">
      <w:pPr>
        <w:pStyle w:val="ConsPlusNormal"/>
        <w:ind w:firstLine="540"/>
        <w:jc w:val="both"/>
      </w:pPr>
      <w:r>
        <w:t>2) предоставление на конкурсной основе государственных гарантий Новосибирской области по кредитам коммерческих банков на развитие предпринимательской деятельности, привлекаемым молодежными организациями;</w:t>
      </w:r>
    </w:p>
    <w:p w:rsidR="000C23A8" w:rsidRDefault="000C23A8">
      <w:pPr>
        <w:pStyle w:val="ConsPlusNormal"/>
        <w:ind w:firstLine="540"/>
        <w:jc w:val="both"/>
      </w:pPr>
      <w:r>
        <w:t>3) субсидирование части процентной ставки по кредитам коммерческих банков на развитие предпринимательской деятельности, привлекаемым молодежными организациями.</w:t>
      </w:r>
    </w:p>
    <w:p w:rsidR="000C23A8" w:rsidRDefault="000C23A8">
      <w:pPr>
        <w:pStyle w:val="ConsPlusNormal"/>
        <w:ind w:firstLine="540"/>
        <w:jc w:val="both"/>
      </w:pPr>
      <w:r>
        <w:t>3. Порядок и условия предоставления государственной поддержки в сфере предпринимательской деятельности молодежи определяются Правительством Новосибирской области или уполномоченным областным исполнительным органом государственной власти Новосибирской области.</w:t>
      </w:r>
    </w:p>
    <w:p w:rsidR="000C23A8" w:rsidRDefault="000C2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497-ОЗ)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12. Государственная поддержка талантливой молодежи</w:t>
      </w:r>
    </w:p>
    <w:p w:rsidR="000C23A8" w:rsidRDefault="000C23A8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497-ОЗ)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bookmarkStart w:id="7" w:name="P159"/>
      <w:bookmarkEnd w:id="7"/>
      <w:r>
        <w:t>1. В Новосибирской области государственная поддержка талантливой молодежи оказывается в следующих формах:</w:t>
      </w:r>
    </w:p>
    <w:p w:rsidR="000C23A8" w:rsidRDefault="000C23A8">
      <w:pPr>
        <w:pStyle w:val="ConsPlusNormal"/>
        <w:ind w:firstLine="540"/>
        <w:jc w:val="both"/>
      </w:pPr>
      <w:r>
        <w:t>1) выплата стипендий;</w:t>
      </w:r>
    </w:p>
    <w:p w:rsidR="000C23A8" w:rsidRDefault="000C23A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453-ОЗ)</w:t>
      </w:r>
    </w:p>
    <w:p w:rsidR="000C23A8" w:rsidRDefault="000C23A8">
      <w:pPr>
        <w:pStyle w:val="ConsPlusNormal"/>
        <w:ind w:firstLine="540"/>
        <w:jc w:val="both"/>
      </w:pPr>
      <w:r>
        <w:t>2) учреждение премий в различных сферах творческой и интеллектуальной деятельности молодежи;</w:t>
      </w:r>
    </w:p>
    <w:p w:rsidR="000C23A8" w:rsidRDefault="000C23A8">
      <w:pPr>
        <w:pStyle w:val="ConsPlusNormal"/>
        <w:ind w:firstLine="540"/>
        <w:jc w:val="both"/>
      </w:pPr>
      <w:r>
        <w:t>3) предоставление на конкурсной основе грантов на реализацию проектов в сфере творческой и интеллектуальной деятельности молодежи;</w:t>
      </w:r>
    </w:p>
    <w:p w:rsidR="000C23A8" w:rsidRDefault="000C23A8">
      <w:pPr>
        <w:pStyle w:val="ConsPlusNormal"/>
        <w:ind w:firstLine="540"/>
        <w:jc w:val="both"/>
      </w:pPr>
      <w:r>
        <w:t>4) проведение областных фестивалей, смотров и конкурсов, культурно-массовых и иных мероприятий в сфере реализации государственной молодежной политики.</w:t>
      </w:r>
    </w:p>
    <w:p w:rsidR="000C23A8" w:rsidRDefault="000C23A8">
      <w:pPr>
        <w:pStyle w:val="ConsPlusNormal"/>
        <w:jc w:val="both"/>
      </w:pPr>
      <w:r>
        <w:t xml:space="preserve">(часть 1 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497-ОЗ)</w:t>
      </w:r>
    </w:p>
    <w:p w:rsidR="000C23A8" w:rsidRDefault="000C23A8">
      <w:pPr>
        <w:pStyle w:val="ConsPlusNormal"/>
        <w:ind w:firstLine="540"/>
        <w:jc w:val="both"/>
      </w:pPr>
      <w:r>
        <w:t>2. Порядок и условия предоставления государственной поддержки творческой и интеллектуальной деятельности молодежи определяются Правительством Новосибирской области или уполномоченным областным исполнительным органом государственной власти Новосибирской области.</w:t>
      </w:r>
    </w:p>
    <w:p w:rsidR="000C23A8" w:rsidRDefault="000C23A8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497-ОЗ)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13. Государственная поддержка молодежных общественных объединений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bookmarkStart w:id="8" w:name="P171"/>
      <w:bookmarkEnd w:id="8"/>
      <w:r>
        <w:t>1. В Новосибирской области государственная поддержка молодежных общественных объединений осуществляется посредством:</w:t>
      </w:r>
    </w:p>
    <w:p w:rsidR="000C23A8" w:rsidRDefault="000C23A8">
      <w:pPr>
        <w:pStyle w:val="ConsPlusNormal"/>
        <w:ind w:firstLine="540"/>
        <w:jc w:val="both"/>
      </w:pPr>
      <w:r>
        <w:t>1) предоставления на конкурсной основе за счет средств областного бюджета Новосибирской области грантов на реализацию проектов по приоритетным направлениям в сфере молодежной политики. Приоритетные направления в сфере молодежной политики определяются Правительством Новосибирской области. Расходы областного бюджета на реализацию проекта не должны превышать 50 процентов общей суммы расходов на реализацию данного проекта;</w:t>
      </w:r>
    </w:p>
    <w:p w:rsidR="000C23A8" w:rsidRDefault="000C23A8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497-ОЗ)</w:t>
      </w:r>
    </w:p>
    <w:p w:rsidR="000C23A8" w:rsidRDefault="000C23A8">
      <w:pPr>
        <w:pStyle w:val="ConsPlusNormal"/>
        <w:ind w:firstLine="540"/>
        <w:jc w:val="both"/>
      </w:pPr>
      <w:r>
        <w:t>2) оказания информационной поддержки.</w:t>
      </w:r>
    </w:p>
    <w:p w:rsidR="000C23A8" w:rsidRDefault="000C23A8">
      <w:pPr>
        <w:pStyle w:val="ConsPlusNormal"/>
        <w:ind w:firstLine="540"/>
        <w:jc w:val="both"/>
      </w:pPr>
      <w:r>
        <w:t>2. Государственная поддержка оказывается при условии, что молодежное общественное объединение является юридическим лицом и действует не менее одного года с момента государственной регистрации.</w:t>
      </w:r>
    </w:p>
    <w:p w:rsidR="000C23A8" w:rsidRDefault="000C23A8">
      <w:pPr>
        <w:pStyle w:val="ConsPlusNormal"/>
        <w:ind w:firstLine="540"/>
        <w:jc w:val="both"/>
      </w:pPr>
      <w:r>
        <w:t xml:space="preserve">3. Порядок и условия предоставления государственной поддержки молодежным </w:t>
      </w:r>
      <w:r>
        <w:lastRenderedPageBreak/>
        <w:t>общественным объединениям определяются Правительством Новосибирской области или уполномоченным областным исполнительным органом государственной власти Новосибирской области.</w:t>
      </w:r>
    </w:p>
    <w:p w:rsidR="000C23A8" w:rsidRDefault="000C23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497-ОЗ)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13.1. Меры социальной поддержки молодежи</w:t>
      </w:r>
    </w:p>
    <w:p w:rsidR="000C23A8" w:rsidRDefault="000C23A8">
      <w:pPr>
        <w:pStyle w:val="ConsPlusNormal"/>
        <w:ind w:firstLine="540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Новосибирской области от 02.07.2014 N 453-ОЗ)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1. Молодежи в Новосибирской области предоставляются следующие меры социальной поддержки:</w:t>
      </w:r>
    </w:p>
    <w:p w:rsidR="000C23A8" w:rsidRDefault="000C23A8">
      <w:pPr>
        <w:pStyle w:val="ConsPlusNormal"/>
        <w:ind w:firstLine="540"/>
        <w:jc w:val="both"/>
      </w:pPr>
      <w:proofErr w:type="gramStart"/>
      <w:r>
        <w:t>1) оплата в размере 50 процентов стоимости проезда на железнодорожном транспорте в пригородном сообщении на весь период обучения с 1 сентября по 15 июня для обучающихся по очной форме обучения в государственных образовательных организациях высшего образования и профессиональных образовательных организациях;</w:t>
      </w:r>
      <w:proofErr w:type="gramEnd"/>
    </w:p>
    <w:p w:rsidR="000C23A8" w:rsidRDefault="000C23A8">
      <w:pPr>
        <w:pStyle w:val="ConsPlusNormal"/>
        <w:ind w:firstLine="540"/>
        <w:jc w:val="both"/>
      </w:pPr>
      <w:r>
        <w:t>2) медицинская реабилитация и санаторно-курортное лечение.</w:t>
      </w:r>
    </w:p>
    <w:p w:rsidR="000C23A8" w:rsidRDefault="000C23A8">
      <w:pPr>
        <w:pStyle w:val="ConsPlusNormal"/>
        <w:ind w:firstLine="540"/>
        <w:jc w:val="both"/>
      </w:pPr>
      <w:r>
        <w:t>2. Порядок и условия предоставления мер социальной поддержки молодежи определяются Правительством Новосибирской области.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Title"/>
        <w:jc w:val="center"/>
      </w:pPr>
      <w:r>
        <w:t>Глава 3. ОРГАНИЗАЦИОННОЕ ОБЕСПЕЧЕНИЕ МОЛОДЕЖНОЙ ПОЛИТИКИ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14. Информационное обеспечение молодежной политики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Информационное обеспечение молодежной политики осуществляется Правительством Новосибирской области или уполномоченным областным органом исполнительной власти Новосибирской области посредством:</w:t>
      </w:r>
    </w:p>
    <w:p w:rsidR="000C23A8" w:rsidRDefault="000C23A8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497-ОЗ)</w:t>
      </w:r>
    </w:p>
    <w:p w:rsidR="000C23A8" w:rsidRDefault="000C23A8">
      <w:pPr>
        <w:pStyle w:val="ConsPlusNormal"/>
        <w:ind w:firstLine="540"/>
        <w:jc w:val="both"/>
      </w:pPr>
      <w:r>
        <w:t>1) сбора информации по актуальным проблемам молодежи, молодежных организаций, опыту реализации молодежной политики;</w:t>
      </w:r>
    </w:p>
    <w:p w:rsidR="000C23A8" w:rsidRDefault="000C23A8">
      <w:pPr>
        <w:pStyle w:val="ConsPlusNormal"/>
        <w:ind w:firstLine="540"/>
        <w:jc w:val="both"/>
      </w:pPr>
      <w:r>
        <w:t>2) распространения данной информации в средствах массовой информации, включая сетевые издания;</w:t>
      </w:r>
    </w:p>
    <w:p w:rsidR="000C23A8" w:rsidRDefault="000C23A8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Новосибирской области от 28.11.2011 N 161-ОЗ)</w:t>
      </w:r>
    </w:p>
    <w:p w:rsidR="000C23A8" w:rsidRDefault="000C23A8">
      <w:pPr>
        <w:pStyle w:val="ConsPlusNormal"/>
        <w:ind w:firstLine="540"/>
        <w:jc w:val="both"/>
      </w:pPr>
      <w:r>
        <w:t>3) содействия созданию в средствах массовой информации редакций, отделов и иных структур по вопросам молодежной политики;</w:t>
      </w:r>
    </w:p>
    <w:p w:rsidR="000C23A8" w:rsidRDefault="000C23A8">
      <w:pPr>
        <w:pStyle w:val="ConsPlusNormal"/>
        <w:ind w:firstLine="540"/>
        <w:jc w:val="both"/>
      </w:pPr>
      <w:r>
        <w:t>4) ежегодного выпуска сборников информационных и аналитических материалов по вопросам молодежной политики, а также иных справочных материалов.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15. Молодежный парламент Новосибирской области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В Новосибирской области в целях участия молодежи в формировании и реализации молодежной политики, представления и защиты интересов молодежи, формирования правовой и политической культуры молодежи, а также содействия развитию социальной активности молодежи при Законодательном Собрании Новосибирской области создается Молодежный парламент Новосибирской области.</w:t>
      </w:r>
    </w:p>
    <w:p w:rsidR="000C23A8" w:rsidRDefault="000C23A8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Новосибирской области от 24.11.2014 N 489-ОЗ)</w:t>
      </w:r>
    </w:p>
    <w:p w:rsidR="000C23A8" w:rsidRDefault="000C23A8">
      <w:pPr>
        <w:pStyle w:val="ConsPlusNormal"/>
        <w:ind w:firstLine="540"/>
        <w:jc w:val="both"/>
      </w:pPr>
      <w:r>
        <w:t>Молодежный парламент Новосибирской области создается и осуществляет деятельность в соответствии с положением о Молодежном парламенте Новосибирской области, утверждаемым постановлением Законодательного Собрания Новосибирской области.</w:t>
      </w:r>
    </w:p>
    <w:p w:rsidR="000C23A8" w:rsidRDefault="000C23A8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Законом</w:t>
        </w:r>
      </w:hyperlink>
      <w:r>
        <w:t xml:space="preserve"> Новосибирской области от 24.11.2014 N 489-ОЗ)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>Статья 16. Финансирование молодежной политики в Новосибирской области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 xml:space="preserve">В областном бюджете Новосибирской области ежегодно предусматриваются расходы на финансирование государственных программ Новосибирской области в сфере молодежной политики и на оказание иных форм государственной поддержки молодежи в соответствии с </w:t>
      </w:r>
      <w:r>
        <w:lastRenderedPageBreak/>
        <w:t>настоящим Законом в размере не менее 1% от расходов областного бюджета Новосибирской области.</w:t>
      </w:r>
    </w:p>
    <w:p w:rsidR="000C23A8" w:rsidRDefault="000C23A8">
      <w:pPr>
        <w:pStyle w:val="ConsPlusNormal"/>
        <w:jc w:val="both"/>
      </w:pPr>
      <w:r>
        <w:t xml:space="preserve">(в ред. Законов Новосибирской области от 27.04.2010 </w:t>
      </w:r>
      <w:hyperlink r:id="rId66" w:history="1">
        <w:r>
          <w:rPr>
            <w:color w:val="0000FF"/>
          </w:rPr>
          <w:t>N 497-ОЗ</w:t>
        </w:r>
      </w:hyperlink>
      <w:r>
        <w:t xml:space="preserve">, от 02.07.2014 </w:t>
      </w:r>
      <w:hyperlink r:id="rId67" w:history="1">
        <w:r>
          <w:rPr>
            <w:color w:val="0000FF"/>
          </w:rPr>
          <w:t>N 453-ОЗ</w:t>
        </w:r>
      </w:hyperlink>
      <w:r>
        <w:t>)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Title"/>
        <w:jc w:val="center"/>
      </w:pPr>
      <w:r>
        <w:t>Глава 4. ЗАКЛЮЧИТЕЛЬНЫЕ ПОЛОЖЕНИЯ</w:t>
      </w:r>
    </w:p>
    <w:p w:rsidR="000C23A8" w:rsidRDefault="000C23A8">
      <w:pPr>
        <w:pStyle w:val="ConsPlusNormal"/>
        <w:ind w:firstLine="540"/>
        <w:jc w:val="both"/>
      </w:pPr>
      <w:bookmarkStart w:id="9" w:name="_GoBack"/>
      <w:bookmarkEnd w:id="9"/>
    </w:p>
    <w:p w:rsidR="000C23A8" w:rsidRDefault="000C23A8">
      <w:pPr>
        <w:pStyle w:val="ConsPlusNormal"/>
        <w:ind w:firstLine="540"/>
        <w:jc w:val="both"/>
      </w:pPr>
      <w:r>
        <w:t>Статья 17. Вступление в силу настоящего Закона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  <w:r>
        <w:t xml:space="preserve">1. Настоящий Закон, за исключением </w:t>
      </w:r>
      <w:hyperlink w:anchor="P95" w:history="1">
        <w:r>
          <w:rPr>
            <w:color w:val="0000FF"/>
          </w:rPr>
          <w:t>части 1 статьи 7</w:t>
        </w:r>
      </w:hyperlink>
      <w:r>
        <w:t xml:space="preserve">, </w:t>
      </w:r>
      <w:hyperlink w:anchor="P110" w:history="1">
        <w:r>
          <w:rPr>
            <w:color w:val="0000FF"/>
          </w:rPr>
          <w:t>части 1 статьи 8</w:t>
        </w:r>
      </w:hyperlink>
      <w:r>
        <w:t xml:space="preserve">, </w:t>
      </w:r>
      <w:hyperlink w:anchor="P122" w:history="1">
        <w:r>
          <w:rPr>
            <w:color w:val="0000FF"/>
          </w:rPr>
          <w:t>части 1 статьи 9</w:t>
        </w:r>
      </w:hyperlink>
      <w:r>
        <w:t xml:space="preserve">, </w:t>
      </w:r>
      <w:hyperlink w:anchor="P135" w:history="1">
        <w:r>
          <w:rPr>
            <w:color w:val="0000FF"/>
          </w:rPr>
          <w:t>части 1 статьи 10</w:t>
        </w:r>
      </w:hyperlink>
      <w:r>
        <w:t xml:space="preserve">, </w:t>
      </w:r>
      <w:hyperlink w:anchor="P148" w:history="1">
        <w:r>
          <w:rPr>
            <w:color w:val="0000FF"/>
          </w:rPr>
          <w:t>части 2 статьи 11</w:t>
        </w:r>
      </w:hyperlink>
      <w:r>
        <w:t xml:space="preserve">, </w:t>
      </w:r>
      <w:hyperlink w:anchor="P159" w:history="1">
        <w:r>
          <w:rPr>
            <w:color w:val="0000FF"/>
          </w:rPr>
          <w:t>части 1 статьи 12</w:t>
        </w:r>
      </w:hyperlink>
      <w:r>
        <w:t xml:space="preserve">, </w:t>
      </w:r>
      <w:hyperlink w:anchor="P171" w:history="1">
        <w:r>
          <w:rPr>
            <w:color w:val="0000FF"/>
          </w:rPr>
          <w:t>части 1 статьи 13</w:t>
        </w:r>
      </w:hyperlink>
      <w:r>
        <w:t>, вступает в силу через десять дней после дня его официального опубликования.</w:t>
      </w:r>
    </w:p>
    <w:p w:rsidR="000C23A8" w:rsidRDefault="000C23A8">
      <w:pPr>
        <w:pStyle w:val="ConsPlusNormal"/>
        <w:ind w:firstLine="540"/>
        <w:jc w:val="both"/>
      </w:pPr>
      <w:r>
        <w:t xml:space="preserve">Положения </w:t>
      </w:r>
      <w:hyperlink w:anchor="P95" w:history="1">
        <w:r>
          <w:rPr>
            <w:color w:val="0000FF"/>
          </w:rPr>
          <w:t>части 1 статьи 7</w:t>
        </w:r>
      </w:hyperlink>
      <w:r>
        <w:t xml:space="preserve">, </w:t>
      </w:r>
      <w:hyperlink w:anchor="P110" w:history="1">
        <w:r>
          <w:rPr>
            <w:color w:val="0000FF"/>
          </w:rPr>
          <w:t>части 1 статьи 8</w:t>
        </w:r>
      </w:hyperlink>
      <w:r>
        <w:t xml:space="preserve">, </w:t>
      </w:r>
      <w:hyperlink w:anchor="P122" w:history="1">
        <w:r>
          <w:rPr>
            <w:color w:val="0000FF"/>
          </w:rPr>
          <w:t>части 1 статьи 9</w:t>
        </w:r>
      </w:hyperlink>
      <w:r>
        <w:t xml:space="preserve">, </w:t>
      </w:r>
      <w:hyperlink w:anchor="P135" w:history="1">
        <w:r>
          <w:rPr>
            <w:color w:val="0000FF"/>
          </w:rPr>
          <w:t>части 1 статьи 10</w:t>
        </w:r>
      </w:hyperlink>
      <w:r>
        <w:t xml:space="preserve">, </w:t>
      </w:r>
      <w:hyperlink w:anchor="P148" w:history="1">
        <w:r>
          <w:rPr>
            <w:color w:val="0000FF"/>
          </w:rPr>
          <w:t>части 2 статьи 11</w:t>
        </w:r>
      </w:hyperlink>
      <w:r>
        <w:t xml:space="preserve">, </w:t>
      </w:r>
      <w:hyperlink w:anchor="P159" w:history="1">
        <w:r>
          <w:rPr>
            <w:color w:val="0000FF"/>
          </w:rPr>
          <w:t>части 1 статьи 12</w:t>
        </w:r>
      </w:hyperlink>
      <w:r>
        <w:t xml:space="preserve">, </w:t>
      </w:r>
      <w:hyperlink w:anchor="P171" w:history="1">
        <w:r>
          <w:rPr>
            <w:color w:val="0000FF"/>
          </w:rPr>
          <w:t>части 1 статьи 13</w:t>
        </w:r>
      </w:hyperlink>
      <w:r>
        <w:t xml:space="preserve"> вступают в силу с 1 января 2005 года.</w:t>
      </w:r>
    </w:p>
    <w:p w:rsidR="000C23A8" w:rsidRDefault="000C23A8">
      <w:pPr>
        <w:pStyle w:val="ConsPlusNormal"/>
        <w:jc w:val="both"/>
      </w:pPr>
      <w:r>
        <w:t xml:space="preserve">(часть 1 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Новосибирской области от 19.10.2006 N 36-ОЗ)</w:t>
      </w:r>
    </w:p>
    <w:p w:rsidR="000C23A8" w:rsidRDefault="000C23A8">
      <w:pPr>
        <w:pStyle w:val="ConsPlusNormal"/>
        <w:ind w:firstLine="540"/>
        <w:jc w:val="both"/>
      </w:pPr>
      <w:r>
        <w:t xml:space="preserve">2. Администрации Новосибирской области или уполномоченным областным исполнительным органам государственной власти Новосибирской области в срок до 31 декабря 2004 года разработать и утвердить нормативные правовые акты по вопросам оказания государственной поддержки молодежи в соответствии </w:t>
      </w:r>
      <w:proofErr w:type="gramStart"/>
      <w:r>
        <w:t>в</w:t>
      </w:r>
      <w:proofErr w:type="gramEnd"/>
      <w:r>
        <w:t xml:space="preserve"> настоящим Законом.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jc w:val="right"/>
      </w:pPr>
      <w:r>
        <w:t>Губернатор</w:t>
      </w:r>
    </w:p>
    <w:p w:rsidR="000C23A8" w:rsidRDefault="000C23A8">
      <w:pPr>
        <w:pStyle w:val="ConsPlusNormal"/>
        <w:jc w:val="right"/>
      </w:pPr>
      <w:r>
        <w:t>Новосибирской области</w:t>
      </w:r>
    </w:p>
    <w:p w:rsidR="000C23A8" w:rsidRDefault="000C23A8">
      <w:pPr>
        <w:pStyle w:val="ConsPlusNormal"/>
        <w:jc w:val="right"/>
      </w:pPr>
      <w:r>
        <w:t>В.А.ТОЛОКОНСКИЙ</w:t>
      </w:r>
    </w:p>
    <w:p w:rsidR="000C23A8" w:rsidRDefault="000C23A8">
      <w:pPr>
        <w:pStyle w:val="ConsPlusNormal"/>
      </w:pPr>
      <w:r>
        <w:t>г. Новосибирск</w:t>
      </w:r>
    </w:p>
    <w:p w:rsidR="000C23A8" w:rsidRDefault="000C23A8">
      <w:pPr>
        <w:pStyle w:val="ConsPlusNormal"/>
      </w:pPr>
      <w:r>
        <w:t>12 июля 2004 года</w:t>
      </w:r>
    </w:p>
    <w:p w:rsidR="000C23A8" w:rsidRDefault="000C23A8">
      <w:pPr>
        <w:pStyle w:val="ConsPlusNormal"/>
      </w:pPr>
      <w:r>
        <w:t>N 207-ОЗ</w:t>
      </w: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ind w:firstLine="540"/>
        <w:jc w:val="both"/>
      </w:pPr>
    </w:p>
    <w:p w:rsidR="000C23A8" w:rsidRDefault="000C23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23A8" w:rsidRDefault="000C23A8">
      <w:r>
        <w:br w:type="page"/>
      </w:r>
    </w:p>
    <w:p w:rsidR="000C23A8" w:rsidRDefault="000C23A8">
      <w:r>
        <w:lastRenderedPageBreak/>
        <w:br w:type="page"/>
      </w:r>
    </w:p>
    <w:p w:rsidR="000C23A8" w:rsidRDefault="000C23A8">
      <w:r>
        <w:lastRenderedPageBreak/>
        <w:br w:type="page"/>
      </w:r>
    </w:p>
    <w:p w:rsidR="00D05E47" w:rsidRDefault="00D05E47"/>
    <w:sectPr w:rsidR="00D05E47" w:rsidSect="0055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8"/>
    <w:rsid w:val="000C23A8"/>
    <w:rsid w:val="00D0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2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23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2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23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A8C1509A233DDD611F485BC8B5983E86F0CE0F09ED727926A4F880334F527539DBA83C91CAB5EB2762EBvEfDE" TargetMode="External"/><Relationship Id="rId18" Type="http://schemas.openxmlformats.org/officeDocument/2006/relationships/hyperlink" Target="consultantplus://offline/ref=6DA8C1509A233DDD611F485BC8B5983E86F0CE0F0BEC7F792EA4F880334F527539DBA83C91CAB5EB2161EBvEf9E" TargetMode="External"/><Relationship Id="rId26" Type="http://schemas.openxmlformats.org/officeDocument/2006/relationships/hyperlink" Target="consultantplus://offline/ref=6DA8C1509A233DDD611F485BC8B5983E86F0CE0F0EE07E792BA4F880334F527539DBA83C91CAB5EB2161E8vEfBE" TargetMode="External"/><Relationship Id="rId39" Type="http://schemas.openxmlformats.org/officeDocument/2006/relationships/hyperlink" Target="consultantplus://offline/ref=6DA8C1509A233DDD611F485BC8B5983E86F0CE0F0FE67D7829A4F880334F527539DBA83C91CAB5EB2161E8vEf2E" TargetMode="External"/><Relationship Id="rId21" Type="http://schemas.openxmlformats.org/officeDocument/2006/relationships/hyperlink" Target="consultantplus://offline/ref=6DA8C1509A233DDD611F485BC8B5983E86F0CE0F0FE67D7829A4F880334F527539DBA83C91CAB5EB2161EBvEfBE" TargetMode="External"/><Relationship Id="rId34" Type="http://schemas.openxmlformats.org/officeDocument/2006/relationships/hyperlink" Target="consultantplus://offline/ref=6DA8C1509A233DDD611F485BC8B5983E86F0CE0F0FE67D7829A4F880334F527539DBA83C91CAB5EB2161E8vEf9E" TargetMode="External"/><Relationship Id="rId42" Type="http://schemas.openxmlformats.org/officeDocument/2006/relationships/hyperlink" Target="consultantplus://offline/ref=6DA8C1509A233DDD611F485BC8B5983E86F0CE0F0FE67D7829A4F880334F527539DBA83C91CAB5EB2161E9vEfAE" TargetMode="External"/><Relationship Id="rId47" Type="http://schemas.openxmlformats.org/officeDocument/2006/relationships/hyperlink" Target="consultantplus://offline/ref=6DA8C1509A233DDD611F485BC8B5983E86F0CE0F0FE67D7829A4F880334F527539DBA83C91CAB5EB2161E9vEfFE" TargetMode="External"/><Relationship Id="rId50" Type="http://schemas.openxmlformats.org/officeDocument/2006/relationships/hyperlink" Target="consultantplus://offline/ref=6DA8C1509A233DDD611F485BC8B5983E86F0CE0F0AE5737F2DA4F880334F527539DBA83C91CAB5EB2161EBvEfAE" TargetMode="External"/><Relationship Id="rId55" Type="http://schemas.openxmlformats.org/officeDocument/2006/relationships/hyperlink" Target="consultantplus://offline/ref=6DA8C1509A233DDD611F485BC8B5983E86F0CE0F0BEC7F792EA4F880334F527539DBA83C91CAB5EB2161E9vEf9E" TargetMode="External"/><Relationship Id="rId63" Type="http://schemas.openxmlformats.org/officeDocument/2006/relationships/hyperlink" Target="consultantplus://offline/ref=6DA8C1509A233DDD611F485BC8B5983E86F0CE0F0DE47D772AA4F880334F527539DBA83C91CAB5EB2161E8vEf9E" TargetMode="External"/><Relationship Id="rId68" Type="http://schemas.openxmlformats.org/officeDocument/2006/relationships/hyperlink" Target="consultantplus://offline/ref=6DA8C1509A233DDD611F485BC8B5983E86F0CE0F0AE5737F2DA4F880334F527539DBA83C91CAB5EB2161EBvEf9E" TargetMode="External"/><Relationship Id="rId7" Type="http://schemas.openxmlformats.org/officeDocument/2006/relationships/hyperlink" Target="consultantplus://offline/ref=6DA8C1509A233DDD611F485BC8B5983E86F0CE0F0AE5737F2DA4F880334F527539DBA83C91CAB5EB2161EAvEf3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A8C1509A233DDD611F485BC8B5983E86F0CE0F09E27C7926A4F880334F527539DBA83C91CAB5EB2161EAvEf3E" TargetMode="External"/><Relationship Id="rId29" Type="http://schemas.openxmlformats.org/officeDocument/2006/relationships/hyperlink" Target="consultantplus://offline/ref=6DA8C1509A233DDD611F485BC8B5983E86F0CE0F0FE67D7829A4F880334F527539DBA83C91CAB5EB2161EBvEf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A8C1509A233DDD611F485BC8B5983E86F0CE0F09E27C7926A4F880334F527539DBA83C91CAB5EB2161EAvEfCE" TargetMode="External"/><Relationship Id="rId11" Type="http://schemas.openxmlformats.org/officeDocument/2006/relationships/hyperlink" Target="consultantplus://offline/ref=6DA8C1509A233DDD611F485BC8B5983E86F0CE0F0FE67D7829A4F880334F527539DBA83C91CAB5EB2161EAvEf3E" TargetMode="External"/><Relationship Id="rId24" Type="http://schemas.openxmlformats.org/officeDocument/2006/relationships/hyperlink" Target="consultantplus://offline/ref=6DA8C1509A233DDD611F485BC8B5983E86F0CE0F0BEC7F792EA4F880334F527539DBA83C91CAB5EB2161EBvEfEE" TargetMode="External"/><Relationship Id="rId32" Type="http://schemas.openxmlformats.org/officeDocument/2006/relationships/hyperlink" Target="consultantplus://offline/ref=6DA8C1509A233DDD611F484DCBD9C6378EFF94040CE3712872FBA3DD644658227E94F17AvDf5E" TargetMode="External"/><Relationship Id="rId37" Type="http://schemas.openxmlformats.org/officeDocument/2006/relationships/hyperlink" Target="consultantplus://offline/ref=6DA8C1509A233DDD611F485BC8B5983E86F0CE0F0FE67D7829A4F880334F527539DBA83C91CAB5EB2161E8vEfEE" TargetMode="External"/><Relationship Id="rId40" Type="http://schemas.openxmlformats.org/officeDocument/2006/relationships/hyperlink" Target="consultantplus://offline/ref=6DA8C1509A233DDD611F485BC8B5983E86F0CE0F0BEC7F792EA4F880334F527539DBA83C91CAB5EB2161EBvEf3E" TargetMode="External"/><Relationship Id="rId45" Type="http://schemas.openxmlformats.org/officeDocument/2006/relationships/hyperlink" Target="consultantplus://offline/ref=6DA8C1509A233DDD611F485BC8B5983E86F0CE0F0FE67D7829A4F880334F527539DBA83C91CAB5EB2161E9vEf8E" TargetMode="External"/><Relationship Id="rId53" Type="http://schemas.openxmlformats.org/officeDocument/2006/relationships/hyperlink" Target="consultantplus://offline/ref=6DA8C1509A233DDD611F485BC8B5983E86F0CE0F0FE67D7829A4F880334F527539DBA83C91CAB5EB2161E9vEfDE" TargetMode="External"/><Relationship Id="rId58" Type="http://schemas.openxmlformats.org/officeDocument/2006/relationships/hyperlink" Target="consultantplus://offline/ref=6DA8C1509A233DDD611F485BC8B5983E86F0CE0F0BEC7F792EA4F880334F527539DBA83C91CAB5EB2161EEvEfBE" TargetMode="External"/><Relationship Id="rId66" Type="http://schemas.openxmlformats.org/officeDocument/2006/relationships/hyperlink" Target="consultantplus://offline/ref=6DA8C1509A233DDD611F485BC8B5983E86F0CE0F0BEC7F792EA4F880334F527539DBA83C91CAB5EB2161EEvEfD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DA8C1509A233DDD611F485BC8B5983E86F0CE0F0AEC7F7A26A4F880334F527539DBA83C91CAB5EA2265ECvEf8E" TargetMode="External"/><Relationship Id="rId23" Type="http://schemas.openxmlformats.org/officeDocument/2006/relationships/hyperlink" Target="consultantplus://offline/ref=6DA8C1509A233DDD611F485BC8B5983E86F0CE0F0FE67D7829A4F880334F527539DBA83C91CAB5EB2161EBvEf9E" TargetMode="External"/><Relationship Id="rId28" Type="http://schemas.openxmlformats.org/officeDocument/2006/relationships/hyperlink" Target="consultantplus://offline/ref=6DA8C1509A233DDD611F485BC8B5983E86F0CE0F0FE67D7829A4F880334F527539DBA83C91CAB5EB2161EBvEfFE" TargetMode="External"/><Relationship Id="rId36" Type="http://schemas.openxmlformats.org/officeDocument/2006/relationships/hyperlink" Target="consultantplus://offline/ref=6DA8C1509A233DDD611F485BC8B5983E86F0CE0F0FE67D7829A4F880334F527539DBA83C91CAB5EB2161E8vEfFE" TargetMode="External"/><Relationship Id="rId49" Type="http://schemas.openxmlformats.org/officeDocument/2006/relationships/hyperlink" Target="consultantplus://offline/ref=6DA8C1509A233DDD611F485BC8B5983E86F0CE0F0AE5737F2DA4F880334F527539DBA83C91CAB5EB2161EBvEfBE" TargetMode="External"/><Relationship Id="rId57" Type="http://schemas.openxmlformats.org/officeDocument/2006/relationships/hyperlink" Target="consultantplus://offline/ref=6DA8C1509A233DDD611F485BC8B5983E86F0CE0F0BEC7F792EA4F880334F527539DBA83C91CAB5EB2161E9vEfFE" TargetMode="External"/><Relationship Id="rId61" Type="http://schemas.openxmlformats.org/officeDocument/2006/relationships/hyperlink" Target="consultantplus://offline/ref=6DA8C1509A233DDD611F485BC8B5983E86F0CE0F0FE67D7829A4F880334F527539DBA83C91CAB5EB2161E9vEf3E" TargetMode="External"/><Relationship Id="rId10" Type="http://schemas.openxmlformats.org/officeDocument/2006/relationships/hyperlink" Target="consultantplus://offline/ref=6DA8C1509A233DDD611F485BC8B5983E86F0CE0F0DE47D772AA4F880334F527539DBA83C91CAB5EB2161EBvEf3E" TargetMode="External"/><Relationship Id="rId19" Type="http://schemas.openxmlformats.org/officeDocument/2006/relationships/hyperlink" Target="consultantplus://offline/ref=6DA8C1509A233DDD611F485BC8B5983E86F0CE0F0DE47D772AA4F880334F527539DBA83C91CAB5EB2161E8vEfBE" TargetMode="External"/><Relationship Id="rId31" Type="http://schemas.openxmlformats.org/officeDocument/2006/relationships/hyperlink" Target="consultantplus://offline/ref=6DA8C1509A233DDD611F485BC8B5983E86F0CE0F0FE67D7829A4F880334F527539DBA83C91CAB5EB2161E8vEfBE" TargetMode="External"/><Relationship Id="rId44" Type="http://schemas.openxmlformats.org/officeDocument/2006/relationships/hyperlink" Target="consultantplus://offline/ref=6DA8C1509A233DDD611F485BC8B5983E86F0CE0F0FE67D7829A4F880334F527539DBA83C91CAB5EB2161E9vEf9E" TargetMode="External"/><Relationship Id="rId52" Type="http://schemas.openxmlformats.org/officeDocument/2006/relationships/hyperlink" Target="consultantplus://offline/ref=6DA8C1509A233DDD611F485BC8B5983E86F0CE0F0BEC7F792EA4F880334F527539DBA83C91CAB5EB2161E8vEf2E" TargetMode="External"/><Relationship Id="rId60" Type="http://schemas.openxmlformats.org/officeDocument/2006/relationships/hyperlink" Target="consultantplus://offline/ref=6DA8C1509A233DDD611F485BC8B5983E86F0CE0F0BEC7F792EA4F880334F527539DBA83C91CAB5EB2161EEvEf8E" TargetMode="External"/><Relationship Id="rId65" Type="http://schemas.openxmlformats.org/officeDocument/2006/relationships/hyperlink" Target="consultantplus://offline/ref=6DA8C1509A233DDD611F485BC8B5983E86F0CE0F0FE27E7E2EA4F880334F527539DBA83C91CAB5EB2161EBvEf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A8C1509A233DDD611F485BC8B5983E86F0CE0F0BEC7F792EA4F880334F527539DBA83C91CAB5EB2161EAvEf3E" TargetMode="External"/><Relationship Id="rId14" Type="http://schemas.openxmlformats.org/officeDocument/2006/relationships/hyperlink" Target="consultantplus://offline/ref=6DA8C1509A233DDD611F485BC8B5983E86F0CE0F0AE77E772DA4F880334F527539DBA83C91CAB5EB2365EAvEf8E" TargetMode="External"/><Relationship Id="rId22" Type="http://schemas.openxmlformats.org/officeDocument/2006/relationships/hyperlink" Target="consultantplus://offline/ref=6DA8C1509A233DDD611F485BC8B5983E86F0CE0F0EE07E792BA4F880334F527539DBA83C91CAB5EB2161EBvEf2E" TargetMode="External"/><Relationship Id="rId27" Type="http://schemas.openxmlformats.org/officeDocument/2006/relationships/hyperlink" Target="consultantplus://offline/ref=6DA8C1509A233DDD611F485BC8B5983E86F0CE0F0BEC7F792EA4F880334F527539DBA83C91CAB5EB2161EBvEfCE" TargetMode="External"/><Relationship Id="rId30" Type="http://schemas.openxmlformats.org/officeDocument/2006/relationships/hyperlink" Target="consultantplus://offline/ref=6DA8C1509A233DDD611F485BC8B5983E86F0CE0F0FE67D7829A4F880334F527539DBA83C91CAB5EB2161EBvEf3E" TargetMode="External"/><Relationship Id="rId35" Type="http://schemas.openxmlformats.org/officeDocument/2006/relationships/hyperlink" Target="consultantplus://offline/ref=6DA8C1509A233DDD611F485BC8B5983E86F0CE0F0AE5737F2DA4F880334F527539DBA83C91CAB5EB2161EAvEf2E" TargetMode="External"/><Relationship Id="rId43" Type="http://schemas.openxmlformats.org/officeDocument/2006/relationships/hyperlink" Target="consultantplus://offline/ref=6DA8C1509A233DDD611F485BC8B5983E86F0CE0F0BEC7F792EA4F880334F527539DBA83C91CAB5EB2161E8vEfAE" TargetMode="External"/><Relationship Id="rId48" Type="http://schemas.openxmlformats.org/officeDocument/2006/relationships/hyperlink" Target="consultantplus://offline/ref=6DA8C1509A233DDD611F485BC8B5983E86F0CE0F0BEC7F792EA4F880334F527539DBA83C91CAB5EB2161E8vEfDE" TargetMode="External"/><Relationship Id="rId56" Type="http://schemas.openxmlformats.org/officeDocument/2006/relationships/hyperlink" Target="consultantplus://offline/ref=6DA8C1509A233DDD611F485BC8B5983E86F0CE0F0FE67D7829A4F880334F527539DBA83C91CAB5EB2161E9vEfCE" TargetMode="External"/><Relationship Id="rId64" Type="http://schemas.openxmlformats.org/officeDocument/2006/relationships/hyperlink" Target="consultantplus://offline/ref=6DA8C1509A233DDD611F485BC8B5983E86F0CE0F0FE27E7E2EA4F880334F527539DBA83C91CAB5EB2161EAvEf2E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6DA8C1509A233DDD611F485BC8B5983E86F0CE0F0EE07E792BA4F880334F527539DBA83C91CAB5EB2161EBvEf3E" TargetMode="External"/><Relationship Id="rId51" Type="http://schemas.openxmlformats.org/officeDocument/2006/relationships/hyperlink" Target="consultantplus://offline/ref=6DA8C1509A233DDD611F485BC8B5983E86F0CE0F0BEC7F792EA4F880334F527539DBA83C91CAB5EB2161E8vEf3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DA8C1509A233DDD611F485BC8B5983E86F0CE0F0FE27E7E2EA4F880334F527539DBA83C91CAB5EB2161EAvEf3E" TargetMode="External"/><Relationship Id="rId17" Type="http://schemas.openxmlformats.org/officeDocument/2006/relationships/hyperlink" Target="consultantplus://offline/ref=6DA8C1509A233DDD611F485BC8B5983E86F0CE0F0BEC7F792EA4F880334F527539DBA83C91CAB5EB2161EBvEfBE" TargetMode="External"/><Relationship Id="rId25" Type="http://schemas.openxmlformats.org/officeDocument/2006/relationships/hyperlink" Target="consultantplus://offline/ref=6DA8C1509A233DDD611F485BC8B5983E86F0CE0F0BEC7F792EA4F880334F527539DBA83C91CAB5EB2161EBvEfDE" TargetMode="External"/><Relationship Id="rId33" Type="http://schemas.openxmlformats.org/officeDocument/2006/relationships/hyperlink" Target="consultantplus://offline/ref=6DA8C1509A233DDD611F484DCBD9C6378EFF94040CE3712872FBA3DD644658227E94F17AvDf2E" TargetMode="External"/><Relationship Id="rId38" Type="http://schemas.openxmlformats.org/officeDocument/2006/relationships/hyperlink" Target="consultantplus://offline/ref=6DA8C1509A233DDD611F485BC8B5983E86F0CE0F0FE67D7829A4F880334F527539DBA83C91CAB5EB2161E8vEfCE" TargetMode="External"/><Relationship Id="rId46" Type="http://schemas.openxmlformats.org/officeDocument/2006/relationships/hyperlink" Target="consultantplus://offline/ref=6DA8C1509A233DDD611F485BC8B5983E86F0CE0F0BEC7F792EA4F880334F527539DBA83C91CAB5EB2161E8vEfEE" TargetMode="External"/><Relationship Id="rId59" Type="http://schemas.openxmlformats.org/officeDocument/2006/relationships/hyperlink" Target="consultantplus://offline/ref=6DA8C1509A233DDD611F485BC8B5983E86F0CE0F0BEC7F792EA4F880334F527539DBA83C91CAB5EB2161EEvEf9E" TargetMode="External"/><Relationship Id="rId67" Type="http://schemas.openxmlformats.org/officeDocument/2006/relationships/hyperlink" Target="consultantplus://offline/ref=6DA8C1509A233DDD611F485BC8B5983E86F0CE0F0FE67D7829A4F880334F527539DBA83C91CAB5EB2161EEvEfFE" TargetMode="External"/><Relationship Id="rId20" Type="http://schemas.openxmlformats.org/officeDocument/2006/relationships/hyperlink" Target="consultantplus://offline/ref=6DA8C1509A233DDD611F485BC8B5983E86F0CE0F0DE47D772AA4F880334F527539DBA83C91CAB5EB2161E8vEfAE" TargetMode="External"/><Relationship Id="rId41" Type="http://schemas.openxmlformats.org/officeDocument/2006/relationships/hyperlink" Target="consultantplus://offline/ref=6DA8C1509A233DDD611F485BC8B5983E86F0CE0F09E27C7926A4F880334F527539DBA83C91CAB5EB2161EAvEf2E" TargetMode="External"/><Relationship Id="rId54" Type="http://schemas.openxmlformats.org/officeDocument/2006/relationships/hyperlink" Target="consultantplus://offline/ref=6DA8C1509A233DDD611F485BC8B5983E86F0CE0F0BEC7F792EA4F880334F527539DBA83C91CAB5EB2161E9vEfBE" TargetMode="External"/><Relationship Id="rId62" Type="http://schemas.openxmlformats.org/officeDocument/2006/relationships/hyperlink" Target="consultantplus://offline/ref=6DA8C1509A233DDD611F485BC8B5983E86F0CE0F0BEC7F792EA4F880334F527539DBA83C91CAB5EB2161EEvEfEE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2016-03-03T04:31:00Z</dcterms:created>
  <dcterms:modified xsi:type="dcterms:W3CDTF">2016-03-03T04:35:00Z</dcterms:modified>
</cp:coreProperties>
</file>